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79" w:rsidRDefault="00236779" w:rsidP="00F54E73">
      <w:pPr>
        <w:widowControl w:val="0"/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3F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Екологічний стан </w:t>
      </w:r>
      <w:r w:rsidR="00CB1A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ґ</w:t>
      </w:r>
      <w:r w:rsidRPr="004C3F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рунтів</w:t>
      </w:r>
    </w:p>
    <w:p w:rsidR="004C3FF6" w:rsidRPr="004C3FF6" w:rsidRDefault="004C3FF6" w:rsidP="00F54E73">
      <w:pPr>
        <w:widowControl w:val="0"/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3FF6" w:rsidRPr="004C3FF6" w:rsidRDefault="004C3FF6" w:rsidP="004C3FF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3F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20.18я7</w:t>
      </w:r>
    </w:p>
    <w:p w:rsidR="004C3FF6" w:rsidRPr="004C3FF6" w:rsidRDefault="004C3FF6" w:rsidP="001A5727">
      <w:pPr>
        <w:widowControl w:val="0"/>
        <w:autoSpaceDE w:val="0"/>
        <w:autoSpaceDN w:val="0"/>
        <w:adjustRightInd w:val="0"/>
        <w:spacing w:after="0"/>
        <w:ind w:left="2124" w:right="-22" w:hanging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F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r w:rsidR="006744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—</w:t>
      </w:r>
      <w:r w:rsidRPr="004C3F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Pr="004C3F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7D7EC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8871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ab/>
      </w:r>
      <w:r w:rsidRPr="001A57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Варламов, А. А</w:t>
      </w:r>
      <w:r w:rsidRPr="001A57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Экология землепользования и охрана природных ресурсов [Текст] : учеб.</w:t>
      </w:r>
      <w:r w:rsidR="009C1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пособие для студентов сред. спец. учеб. заведе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ний / А. А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Варламов, А. В. Хабаров.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</w:t>
      </w:r>
      <w:r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Колос, 1999.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159 с. 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Библи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огр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>.: с. 157.</w:t>
      </w:r>
    </w:p>
    <w:p w:rsidR="004C3FF6" w:rsidRPr="004C3FF6" w:rsidRDefault="004C3FF6" w:rsidP="004C3FF6">
      <w:pPr>
        <w:widowControl w:val="0"/>
        <w:autoSpaceDE w:val="0"/>
        <w:autoSpaceDN w:val="0"/>
        <w:adjustRightInd w:val="0"/>
        <w:spacing w:after="0" w:line="240" w:lineRule="auto"/>
        <w:ind w:left="2124" w:right="-22" w:hanging="141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C3FF6" w:rsidRPr="004C3FF6" w:rsidRDefault="004C3FF6" w:rsidP="004C3FF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3F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631.58</w:t>
      </w:r>
    </w:p>
    <w:p w:rsidR="004C3FF6" w:rsidRDefault="004C3FF6" w:rsidP="001A5727">
      <w:pPr>
        <w:widowControl w:val="0"/>
        <w:autoSpaceDE w:val="0"/>
        <w:autoSpaceDN w:val="0"/>
        <w:adjustRightInd w:val="0"/>
        <w:spacing w:after="0"/>
        <w:ind w:left="2124" w:right="-22" w:hanging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F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r w:rsidR="006744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—</w:t>
      </w:r>
      <w:r w:rsidRPr="004C3F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Pr="004C3F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7D7EC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8871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ab/>
      </w:r>
      <w:r w:rsidRPr="001A57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Варламов А.</w:t>
      </w:r>
      <w:r w:rsidR="00CB1A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A57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А.</w:t>
      </w:r>
      <w:r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Экология и использование земель</w:t>
      </w:r>
      <w:r w:rsidR="00CB1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1A00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[Текст]</w:t>
      </w:r>
      <w:r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>А. А. </w:t>
      </w:r>
      <w:r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Варла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мов.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М.: Знание, 1991.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64 с.</w:t>
      </w:r>
    </w:p>
    <w:p w:rsidR="004C3FF6" w:rsidRPr="004C3FF6" w:rsidRDefault="004C3FF6" w:rsidP="004C3FF6">
      <w:pPr>
        <w:widowControl w:val="0"/>
        <w:autoSpaceDE w:val="0"/>
        <w:autoSpaceDN w:val="0"/>
        <w:adjustRightInd w:val="0"/>
        <w:spacing w:after="0" w:line="240" w:lineRule="auto"/>
        <w:ind w:left="2124" w:right="-22" w:hanging="141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FF6" w:rsidRPr="004C3FF6" w:rsidRDefault="004C3FF6" w:rsidP="004C3FF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3F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631.95(075)</w:t>
      </w:r>
    </w:p>
    <w:p w:rsidR="004C3FF6" w:rsidRDefault="004C3FF6" w:rsidP="001A5727">
      <w:pPr>
        <w:widowControl w:val="0"/>
        <w:autoSpaceDE w:val="0"/>
        <w:autoSpaceDN w:val="0"/>
        <w:adjustRightInd w:val="0"/>
        <w:spacing w:after="0"/>
        <w:ind w:left="2124" w:right="-22" w:hanging="141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3F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="006744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—</w:t>
      </w:r>
      <w:r w:rsidRPr="004C3F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45</w:t>
      </w:r>
      <w:r w:rsidRPr="004C3F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7D7EC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8871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ab/>
      </w:r>
      <w:r w:rsidRPr="001A57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Екологічні проблеми землеробства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1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>: учебник / І. Д. </w:t>
      </w:r>
      <w:r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мак, Ю. П. Манько, Н. М. Рідей [та ін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>.]</w:t>
      </w:r>
      <w:r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за ред. І. 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Примака.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F510DC">
        <w:rPr>
          <w:rFonts w:ascii="Times New Roman" w:hAnsi="Times New Roman" w:cs="Times New Roman"/>
          <w:color w:val="000000"/>
          <w:sz w:val="24"/>
          <w:szCs w:val="24"/>
          <w:lang w:val="uk-UA"/>
        </w:rPr>
        <w:t>иїв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Центр учб. л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ри, 2010.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456 с.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Бібліогр.: с. 453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455.</w:t>
      </w:r>
    </w:p>
    <w:p w:rsidR="004C3FF6" w:rsidRPr="004C3FF6" w:rsidRDefault="004C3FF6" w:rsidP="001A5727">
      <w:pPr>
        <w:widowControl w:val="0"/>
        <w:autoSpaceDE w:val="0"/>
        <w:autoSpaceDN w:val="0"/>
        <w:adjustRightInd w:val="0"/>
        <w:spacing w:after="0"/>
        <w:ind w:left="2124" w:right="-22" w:hanging="141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C3FF6" w:rsidRPr="004C3FF6" w:rsidRDefault="004C3FF6" w:rsidP="004C3FF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3F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631.452(072)</w:t>
      </w:r>
    </w:p>
    <w:p w:rsidR="004C3FF6" w:rsidRPr="004C3FF6" w:rsidRDefault="004C3FF6" w:rsidP="001A5727">
      <w:pPr>
        <w:widowControl w:val="0"/>
        <w:autoSpaceDE w:val="0"/>
        <w:autoSpaceDN w:val="0"/>
        <w:adjustRightInd w:val="0"/>
        <w:spacing w:after="0"/>
        <w:ind w:left="2124" w:right="-22" w:hanging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F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</w:t>
      </w:r>
      <w:r w:rsidR="006744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—</w:t>
      </w:r>
      <w:r w:rsidRPr="004C3F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54</w:t>
      </w:r>
      <w:r w:rsidRPr="004C3F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7D7EC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8871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ab/>
      </w:r>
      <w:r w:rsidRPr="001A57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Методичні вказівки з</w:t>
      </w:r>
      <w:r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охорони грунтів </w:t>
      </w:r>
      <w:r w:rsidR="00F51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/ Держ. наук.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тех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нол. 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>центр охорони родючості грунтів</w:t>
      </w:r>
      <w:r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уклад. 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 О. Греков [и др.].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F510DC">
        <w:rPr>
          <w:rFonts w:ascii="Times New Roman" w:hAnsi="Times New Roman" w:cs="Times New Roman"/>
          <w:color w:val="000000"/>
          <w:sz w:val="24"/>
          <w:szCs w:val="24"/>
          <w:lang w:val="uk-UA"/>
        </w:rPr>
        <w:t>иїв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2011.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108 с. :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табл.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Бібліогр.: с. 105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>107.</w:t>
      </w:r>
    </w:p>
    <w:p w:rsidR="0003593F" w:rsidRPr="004C3FF6" w:rsidRDefault="0003593F" w:rsidP="001A5727">
      <w:pPr>
        <w:widowControl w:val="0"/>
        <w:autoSpaceDE w:val="0"/>
        <w:autoSpaceDN w:val="0"/>
        <w:adjustRightInd w:val="0"/>
        <w:spacing w:after="0"/>
        <w:ind w:right="-2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6779" w:rsidRPr="004C3FF6" w:rsidRDefault="00236779" w:rsidP="0003593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3F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631.95</w:t>
      </w:r>
    </w:p>
    <w:p w:rsidR="00236779" w:rsidRDefault="00236779" w:rsidP="001A5727">
      <w:pPr>
        <w:widowControl w:val="0"/>
        <w:autoSpaceDE w:val="0"/>
        <w:autoSpaceDN w:val="0"/>
        <w:adjustRightInd w:val="0"/>
        <w:spacing w:after="0"/>
        <w:ind w:left="2124" w:right="-22" w:hanging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F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="006744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—</w:t>
      </w:r>
      <w:r w:rsidRPr="004C3F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34</w:t>
      </w:r>
      <w:r w:rsidRPr="004C3F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7D7EC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8871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ab/>
      </w:r>
      <w:r w:rsidRPr="001A57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Писаренко, В. М.</w:t>
      </w:r>
      <w:r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Агроекологія </w:t>
      </w:r>
      <w:r w:rsidR="00F51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>: учебное пособие / В. М. </w:t>
      </w:r>
      <w:r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Писаренко, П. В.</w:t>
      </w:r>
      <w:r w:rsidR="0003593F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Писаренк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о, В. В. Писаренко. – Полтава, </w:t>
      </w:r>
      <w:r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2008. 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256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</w:p>
    <w:p w:rsidR="002A401F" w:rsidRPr="004C3FF6" w:rsidRDefault="002A401F" w:rsidP="0003593F">
      <w:pPr>
        <w:widowControl w:val="0"/>
        <w:autoSpaceDE w:val="0"/>
        <w:autoSpaceDN w:val="0"/>
        <w:adjustRightInd w:val="0"/>
        <w:spacing w:after="0" w:line="240" w:lineRule="auto"/>
        <w:ind w:left="2124" w:right="-22" w:hanging="141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FF6" w:rsidRPr="002A401F" w:rsidRDefault="004C3FF6" w:rsidP="002A401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A4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631.452</w:t>
      </w:r>
    </w:p>
    <w:p w:rsidR="004C3FF6" w:rsidRDefault="004C3FF6" w:rsidP="001A5727">
      <w:pPr>
        <w:widowControl w:val="0"/>
        <w:autoSpaceDE w:val="0"/>
        <w:autoSpaceDN w:val="0"/>
        <w:adjustRightInd w:val="0"/>
        <w:spacing w:after="0"/>
        <w:ind w:left="2124" w:right="-22" w:hanging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F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</w:t>
      </w:r>
      <w:r w:rsidR="006744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—</w:t>
      </w:r>
      <w:r w:rsidRPr="004C3F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36</w:t>
      </w:r>
      <w:r w:rsidRPr="004C3F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7D7EC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8871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ab/>
      </w:r>
      <w:r w:rsidRPr="001A57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Рекомендації з адаптації</w:t>
      </w:r>
      <w:r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існуючої системи моніторингу забруд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нення грунтів відповідно до проекту рамкової Грунтової Дирек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тиви ЄС та Ради Європи </w:t>
      </w:r>
      <w:r w:rsidR="00F51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О. Г. Тараріко, В. О. Греков, В. М. 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>Панасенко [и др.]</w:t>
      </w:r>
      <w:r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; Ін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т агроекології і економ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іки природокористування.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F510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иїв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>, 2011. – 24 </w:t>
      </w:r>
      <w:r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CB1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>Бібліогр.: с. 21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>22.</w:t>
      </w:r>
    </w:p>
    <w:p w:rsidR="001A5727" w:rsidRPr="004C3FF6" w:rsidRDefault="001A5727" w:rsidP="001A5727">
      <w:pPr>
        <w:widowControl w:val="0"/>
        <w:autoSpaceDE w:val="0"/>
        <w:autoSpaceDN w:val="0"/>
        <w:adjustRightInd w:val="0"/>
        <w:spacing w:after="0"/>
        <w:ind w:left="2124" w:right="-22" w:hanging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FF6" w:rsidRPr="004C3FF6" w:rsidRDefault="004C3FF6" w:rsidP="004C3FF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3F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20.1я73</w:t>
      </w:r>
    </w:p>
    <w:p w:rsidR="004C3FF6" w:rsidRPr="004C3FF6" w:rsidRDefault="004C3FF6" w:rsidP="001A5727">
      <w:pPr>
        <w:widowControl w:val="0"/>
        <w:autoSpaceDE w:val="0"/>
        <w:autoSpaceDN w:val="0"/>
        <w:adjustRightInd w:val="0"/>
        <w:spacing w:after="0"/>
        <w:ind w:left="2124" w:right="-22" w:hanging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F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r w:rsidR="006744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—</w:t>
      </w:r>
      <w:r w:rsidRPr="004C3F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29</w:t>
      </w:r>
      <w:r w:rsidRPr="004C3F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7D7EC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8871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ab/>
      </w:r>
      <w:r w:rsidRPr="001A57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Сельскохозяйственная экология</w:t>
      </w:r>
      <w:r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1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: учеб. пособие для вузов / Н. А. Уразаев, А. А. Вакулин, А. В. Никитин [и д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>р.]; под ред. Н. А. </w:t>
      </w:r>
      <w:r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Ура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заева.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изд., перераб. и доп.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</w:t>
      </w:r>
      <w:r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: Колос,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2000.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304 с.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Библиогр.: с. 301.</w:t>
      </w:r>
    </w:p>
    <w:p w:rsidR="004C3FF6" w:rsidRPr="004C3FF6" w:rsidRDefault="004C3FF6" w:rsidP="001A5727">
      <w:pPr>
        <w:widowControl w:val="0"/>
        <w:autoSpaceDE w:val="0"/>
        <w:autoSpaceDN w:val="0"/>
        <w:adjustRightInd w:val="0"/>
        <w:spacing w:after="0"/>
        <w:ind w:right="-22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236779" w:rsidRPr="004C3FF6" w:rsidRDefault="00236779" w:rsidP="001A57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2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3F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631.4</w:t>
      </w:r>
    </w:p>
    <w:p w:rsidR="00236779" w:rsidRDefault="00236779" w:rsidP="001A5727">
      <w:pPr>
        <w:widowControl w:val="0"/>
        <w:autoSpaceDE w:val="0"/>
        <w:autoSpaceDN w:val="0"/>
        <w:adjustRightInd w:val="0"/>
        <w:spacing w:after="0"/>
        <w:ind w:left="2124" w:right="-22" w:hanging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F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="006744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—</w:t>
      </w:r>
      <w:r w:rsidRPr="004C3F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74</w:t>
      </w:r>
      <w:r w:rsidRPr="004C3F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7D7EC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8871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ab/>
      </w:r>
      <w:r w:rsidRPr="001A57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Справочник по почвозащитному</w:t>
      </w:r>
      <w:r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земледелию </w:t>
      </w:r>
      <w:r w:rsidR="00F51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>/ И. Н. </w:t>
      </w:r>
      <w:r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ручко, Л. Я. Мильчевская, В. М. Москаленко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>; под ред. И. Н. Безручко, Л. </w:t>
      </w:r>
      <w:r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Я. Мильчевской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F510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иїв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Уpожай, 1990.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887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278 с.</w:t>
      </w:r>
    </w:p>
    <w:p w:rsidR="004C3FF6" w:rsidRPr="004C3FF6" w:rsidRDefault="004C3FF6" w:rsidP="001A5727">
      <w:pPr>
        <w:widowControl w:val="0"/>
        <w:autoSpaceDE w:val="0"/>
        <w:autoSpaceDN w:val="0"/>
        <w:adjustRightInd w:val="0"/>
        <w:spacing w:after="0"/>
        <w:ind w:left="2124" w:right="-22" w:hanging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FF6" w:rsidRPr="007D7EC6" w:rsidRDefault="00887188" w:rsidP="001A57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C3FF6" w:rsidRPr="008D77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Агроекологічні особливості оцінки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сільськогосподарських земель </w:t>
      </w:r>
      <w:r w:rsidR="00F51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 Н. 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Палапа [и др.] // Техніка і технології АПК.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FF6" w:rsidRPr="008871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2</w:t>
      </w:r>
      <w:r w:rsidR="004C3FF6" w:rsidRPr="008871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36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Бібліогр. наприкінці ст.</w:t>
      </w:r>
    </w:p>
    <w:p w:rsidR="007D7EC6" w:rsidRPr="004C3FF6" w:rsidRDefault="007D7EC6" w:rsidP="007D7EC6">
      <w:pPr>
        <w:pStyle w:val="a3"/>
        <w:widowControl w:val="0"/>
        <w:autoSpaceDE w:val="0"/>
        <w:autoSpaceDN w:val="0"/>
        <w:adjustRightInd w:val="0"/>
        <w:spacing w:after="0"/>
        <w:ind w:left="644" w:right="-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3239" w:rsidRPr="00577A4D" w:rsidRDefault="00887188" w:rsidP="007D7EC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893239" w:rsidRPr="00577A4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Балюк, С. А.</w:t>
      </w:r>
      <w:r w:rsidR="00893239" w:rsidRPr="00577A4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893239" w:rsidRPr="00577A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Концепція екологічного ризику деградації ґрунтового покриву України </w:t>
      </w:r>
      <w:r w:rsidR="00F510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77A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/ С. А. </w:t>
      </w:r>
      <w:r w:rsidR="00893239" w:rsidRPr="00577A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Балюк, </w:t>
      </w:r>
      <w:r w:rsidR="00F37703" w:rsidRPr="00577A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Г. А. </w:t>
      </w:r>
      <w:r w:rsidR="00893239" w:rsidRPr="00577A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Верніченко // Вісн. аграр. науки. </w:t>
      </w:r>
      <w:r w:rsidR="00674467">
        <w:rPr>
          <w:rFonts w:ascii="Times New Roman" w:hAnsi="Times New Roman" w:cs="Times New Roman"/>
          <w:color w:val="000000"/>
          <w:sz w:val="24"/>
          <w:szCs w:val="24"/>
          <w:lang w:val="uk-UA"/>
        </w:rPr>
        <w:t>—</w:t>
      </w:r>
      <w:r w:rsidR="00893239" w:rsidRPr="00577A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2011. </w:t>
      </w:r>
      <w:r w:rsidR="007D7EC6" w:rsidRPr="00577A4D">
        <w:rPr>
          <w:rFonts w:ascii="Times New Roman" w:hAnsi="Times New Roman" w:cs="Times New Roman"/>
          <w:color w:val="000000"/>
          <w:sz w:val="24"/>
          <w:szCs w:val="24"/>
          <w:lang w:val="uk-UA"/>
        </w:rPr>
        <w:t>–</w:t>
      </w:r>
      <w:r w:rsidR="00893239" w:rsidRPr="00577A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93239" w:rsidRPr="00F37703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="007D7EC6" w:rsidRPr="00F3770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893239" w:rsidRPr="00577A4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6</w:t>
      </w:r>
      <w:r w:rsidR="00893239" w:rsidRPr="00577A4D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F37703" w:rsidRPr="00577A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74467">
        <w:rPr>
          <w:rFonts w:ascii="Times New Roman" w:hAnsi="Times New Roman" w:cs="Times New Roman"/>
          <w:color w:val="000000"/>
          <w:sz w:val="24"/>
          <w:szCs w:val="24"/>
          <w:lang w:val="uk-UA"/>
        </w:rPr>
        <w:t>—</w:t>
      </w:r>
      <w:r w:rsidR="00F37703" w:rsidRPr="00577A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С.</w:t>
      </w:r>
      <w:r w:rsidR="00F377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93239" w:rsidRPr="00577A4D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674467">
        <w:rPr>
          <w:rFonts w:ascii="Times New Roman" w:hAnsi="Times New Roman" w:cs="Times New Roman"/>
          <w:color w:val="000000"/>
          <w:sz w:val="24"/>
          <w:szCs w:val="24"/>
          <w:lang w:val="uk-UA"/>
        </w:rPr>
        <w:t>—</w:t>
      </w:r>
      <w:r w:rsidR="00893239" w:rsidRPr="00577A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11. </w:t>
      </w:r>
      <w:r w:rsidR="00674467">
        <w:rPr>
          <w:rFonts w:ascii="Times New Roman" w:hAnsi="Times New Roman" w:cs="Times New Roman"/>
          <w:color w:val="000000"/>
          <w:sz w:val="24"/>
          <w:szCs w:val="24"/>
          <w:lang w:val="uk-UA"/>
        </w:rPr>
        <w:t>—</w:t>
      </w:r>
      <w:r w:rsidR="00893239" w:rsidRPr="00577A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Бібліогр. наприкінці ст.</w:t>
      </w:r>
    </w:p>
    <w:p w:rsidR="007D7EC6" w:rsidRPr="00577A4D" w:rsidRDefault="007D7EC6" w:rsidP="00F37703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93239" w:rsidRPr="00577A4D" w:rsidRDefault="00F37703" w:rsidP="007D7EC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893239" w:rsidRPr="00577A4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Бутко, М. П.</w:t>
      </w:r>
      <w:r w:rsidR="00893239" w:rsidRPr="00577A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Методичні аспекти оцінки рекреаційного потенціалу регіону </w:t>
      </w:r>
      <w:r w:rsidR="00F510D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93239" w:rsidRPr="00577A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/ М. П. Бутко, Ю. В. Шабардіна // АгроСвіт. </w:t>
      </w:r>
      <w:r w:rsidR="00674467">
        <w:rPr>
          <w:rFonts w:ascii="Times New Roman" w:hAnsi="Times New Roman" w:cs="Times New Roman"/>
          <w:color w:val="000000"/>
          <w:sz w:val="24"/>
          <w:szCs w:val="24"/>
          <w:lang w:val="uk-UA"/>
        </w:rPr>
        <w:t>—</w:t>
      </w:r>
      <w:r w:rsidR="00893239" w:rsidRPr="00577A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2011. </w:t>
      </w:r>
      <w:r w:rsidR="00674467">
        <w:rPr>
          <w:rFonts w:ascii="Times New Roman" w:hAnsi="Times New Roman" w:cs="Times New Roman"/>
          <w:color w:val="000000"/>
          <w:sz w:val="24"/>
          <w:szCs w:val="24"/>
          <w:lang w:val="uk-UA"/>
        </w:rPr>
        <w:t>—</w:t>
      </w:r>
      <w:r w:rsidR="00893239" w:rsidRPr="00577A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93239" w:rsidRPr="00F37703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="00893239" w:rsidRPr="00577A4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1</w:t>
      </w:r>
      <w:r w:rsidRPr="00577A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674467">
        <w:rPr>
          <w:rFonts w:ascii="Times New Roman" w:hAnsi="Times New Roman" w:cs="Times New Roman"/>
          <w:color w:val="000000"/>
          <w:sz w:val="24"/>
          <w:szCs w:val="24"/>
          <w:lang w:val="uk-UA"/>
        </w:rPr>
        <w:t>—</w:t>
      </w:r>
      <w:r w:rsidRPr="00577A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93239" w:rsidRPr="00577A4D">
        <w:rPr>
          <w:rFonts w:ascii="Times New Roman" w:hAnsi="Times New Roman" w:cs="Times New Roman"/>
          <w:color w:val="000000"/>
          <w:sz w:val="24"/>
          <w:szCs w:val="24"/>
          <w:lang w:val="uk-UA"/>
        </w:rPr>
        <w:t>С. 10</w:t>
      </w:r>
      <w:r w:rsidR="00674467">
        <w:rPr>
          <w:rFonts w:ascii="Times New Roman" w:hAnsi="Times New Roman" w:cs="Times New Roman"/>
          <w:color w:val="000000"/>
          <w:sz w:val="24"/>
          <w:szCs w:val="24"/>
          <w:lang w:val="uk-UA"/>
        </w:rPr>
        <w:t>—</w:t>
      </w:r>
      <w:r w:rsidR="00893239" w:rsidRPr="00577A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17. </w:t>
      </w:r>
      <w:r w:rsidR="00674467">
        <w:rPr>
          <w:rFonts w:ascii="Times New Roman" w:hAnsi="Times New Roman" w:cs="Times New Roman"/>
          <w:color w:val="000000"/>
          <w:sz w:val="24"/>
          <w:szCs w:val="24"/>
          <w:lang w:val="uk-UA"/>
        </w:rPr>
        <w:t>—</w:t>
      </w:r>
      <w:r w:rsidR="00893239" w:rsidRPr="00577A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Бібліогр. наприкінці ст.</w:t>
      </w:r>
    </w:p>
    <w:p w:rsidR="004C3FF6" w:rsidRPr="00577A4D" w:rsidRDefault="004C3FF6" w:rsidP="007D7EC6">
      <w:pPr>
        <w:widowControl w:val="0"/>
        <w:autoSpaceDE w:val="0"/>
        <w:autoSpaceDN w:val="0"/>
        <w:adjustRightInd w:val="0"/>
        <w:spacing w:after="0"/>
        <w:ind w:right="-2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C3FF6" w:rsidRPr="007D7EC6" w:rsidRDefault="00F37703" w:rsidP="001A57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A4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577A4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577A4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="004C3FF6" w:rsidRPr="008D77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Відновлення забруднених радіонуклідами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територій у складі екомережі </w:t>
      </w:r>
      <w:r w:rsidR="00F51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Л. І. Моклячук [и др.] 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Агроекол. журн.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2009.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4C3FF6" w:rsidRPr="00F377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С. 34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38.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Бібліогр. на прикін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ці ст.</w:t>
      </w:r>
    </w:p>
    <w:p w:rsidR="007D7EC6" w:rsidRPr="007D7EC6" w:rsidRDefault="007D7EC6" w:rsidP="00F37703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65A2" w:rsidRPr="00EE65A2" w:rsidRDefault="00F37703" w:rsidP="007D7EC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E65A2" w:rsidRPr="007D7EC6">
        <w:rPr>
          <w:rFonts w:ascii="Times New Roman" w:hAnsi="Times New Roman" w:cs="Times New Roman"/>
          <w:bCs/>
          <w:color w:val="000000"/>
          <w:sz w:val="24"/>
          <w:szCs w:val="24"/>
        </w:rPr>
        <w:t>Гаджиев, С. А.</w:t>
      </w:r>
      <w:r w:rsidR="00EE65A2" w:rsidRPr="00EE65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EC6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EE65A2" w:rsidRPr="00EE65A2">
        <w:rPr>
          <w:rFonts w:ascii="Times New Roman" w:hAnsi="Times New Roman" w:cs="Times New Roman"/>
          <w:color w:val="000000"/>
          <w:sz w:val="24"/>
          <w:szCs w:val="24"/>
        </w:rPr>
        <w:t xml:space="preserve">кологическая оценка почвы под виноградные угодья </w:t>
      </w:r>
      <w:r w:rsidR="00F51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65A2" w:rsidRPr="00EE65A2">
        <w:rPr>
          <w:rFonts w:ascii="Times New Roman" w:hAnsi="Times New Roman" w:cs="Times New Roman"/>
          <w:color w:val="000000"/>
          <w:sz w:val="24"/>
          <w:szCs w:val="24"/>
        </w:rPr>
        <w:t xml:space="preserve">/ С. А. Гаджиев // Аграр. наука. </w:t>
      </w:r>
      <w:r w:rsidR="00674467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EE65A2" w:rsidRPr="00EE65A2">
        <w:rPr>
          <w:rFonts w:ascii="Times New Roman" w:hAnsi="Times New Roman" w:cs="Times New Roman"/>
          <w:color w:val="000000"/>
          <w:sz w:val="24"/>
          <w:szCs w:val="24"/>
        </w:rPr>
        <w:t xml:space="preserve"> 2012. </w:t>
      </w:r>
      <w:r w:rsidR="00674467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EE65A2" w:rsidRPr="00EE65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65A2" w:rsidRPr="00F37703">
        <w:rPr>
          <w:rFonts w:ascii="Times New Roman" w:hAnsi="Times New Roman" w:cs="Times New Roman"/>
          <w:bCs/>
          <w:color w:val="000000"/>
          <w:sz w:val="24"/>
          <w:szCs w:val="24"/>
        </w:rPr>
        <w:t>N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4467"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65A2" w:rsidRPr="00EE65A2">
        <w:rPr>
          <w:rFonts w:ascii="Times New Roman" w:hAnsi="Times New Roman" w:cs="Times New Roman"/>
          <w:color w:val="000000"/>
          <w:sz w:val="24"/>
          <w:szCs w:val="24"/>
        </w:rPr>
        <w:t>С. 12</w:t>
      </w:r>
      <w:r w:rsidR="00674467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EE65A2" w:rsidRPr="00EE65A2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="00674467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EE65A2" w:rsidRPr="00EE65A2">
        <w:rPr>
          <w:rFonts w:ascii="Times New Roman" w:hAnsi="Times New Roman" w:cs="Times New Roman"/>
          <w:color w:val="000000"/>
          <w:sz w:val="24"/>
          <w:szCs w:val="24"/>
        </w:rPr>
        <w:t xml:space="preserve"> Библиогр. в конце ст.</w:t>
      </w:r>
    </w:p>
    <w:p w:rsidR="001A5727" w:rsidRPr="001A5727" w:rsidRDefault="001A5727" w:rsidP="00F37703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FF6" w:rsidRPr="004C3FF6" w:rsidRDefault="00F37703" w:rsidP="00F37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C3FF6" w:rsidRPr="008D77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Голубченко, В. Ф.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Оцінка родючості ґрунтів за еколого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агрохімічними показни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ками </w:t>
      </w:r>
      <w:r w:rsidR="00F51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В. Ф. Голубченко, Н. А. Ямкова // Агроекол. журн.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4C3FF6" w:rsidRPr="00F377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С. 53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56.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Бібліогр. наприкінці ст.</w:t>
      </w:r>
    </w:p>
    <w:p w:rsidR="004C3FF6" w:rsidRPr="004C3FF6" w:rsidRDefault="004C3FF6" w:rsidP="00F37703">
      <w:pPr>
        <w:widowControl w:val="0"/>
        <w:autoSpaceDE w:val="0"/>
        <w:autoSpaceDN w:val="0"/>
        <w:adjustRightInd w:val="0"/>
        <w:spacing w:after="0"/>
        <w:ind w:right="-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FF6" w:rsidRDefault="00F37703" w:rsidP="00F37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C3FF6" w:rsidRPr="008D77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Греков, В. О.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Охорона і відтворення родючості грунтів у зональних агроекоси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стемах </w:t>
      </w:r>
      <w:r w:rsidR="00F51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В. О. Греков, Л. В. Дацько // Агроекол. журн.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2009.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4C3FF6" w:rsidRPr="00F377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4C3FF6" w:rsidRPr="00F377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С. 43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45.</w:t>
      </w:r>
    </w:p>
    <w:p w:rsidR="004C3FF6" w:rsidRPr="004C3FF6" w:rsidRDefault="004C3FF6" w:rsidP="00F37703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FF6" w:rsidRDefault="00F37703" w:rsidP="00F37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right="-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C3FF6" w:rsidRPr="008D77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Екологічні аспекти оцінки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стану ґрунтів сільських селітебних територій </w:t>
      </w:r>
      <w:r w:rsidR="00F51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Н. Палапа [и др.] // Техніка і технології АПК.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FF6" w:rsidRPr="00F377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5</w:t>
      </w:r>
      <w:r w:rsidR="004C3FF6" w:rsidRPr="00F377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CB1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С. 34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36.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Библиогр. в конце ст.</w:t>
      </w:r>
    </w:p>
    <w:p w:rsidR="004C3FF6" w:rsidRPr="004C3FF6" w:rsidRDefault="004C3FF6" w:rsidP="00F37703">
      <w:pPr>
        <w:pStyle w:val="a3"/>
        <w:spacing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FF6" w:rsidRDefault="008D77EE" w:rsidP="00F37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right="-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377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377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C3FF6" w:rsidRPr="008D77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Екологічні аспекти у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системі охорони родючості ґрунтів Закарпаття </w:t>
      </w:r>
      <w:r w:rsidR="00F51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7703">
        <w:rPr>
          <w:rFonts w:ascii="Times New Roman" w:hAnsi="Times New Roman" w:cs="Times New Roman"/>
          <w:color w:val="000000" w:themeColor="text1"/>
          <w:sz w:val="24"/>
          <w:szCs w:val="24"/>
        </w:rPr>
        <w:t>/ А. 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 Фандалюк [и др.] // Агроекол. журн.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FF6" w:rsidRPr="00F377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4</w:t>
      </w:r>
      <w:r w:rsidR="004C3FF6" w:rsidRPr="00F377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57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Бібліогр. наприкін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ці ст.</w:t>
      </w:r>
    </w:p>
    <w:p w:rsidR="001A5727" w:rsidRPr="001A5727" w:rsidRDefault="001A5727" w:rsidP="00F37703">
      <w:pPr>
        <w:pStyle w:val="a3"/>
        <w:tabs>
          <w:tab w:val="left" w:pos="1110"/>
        </w:tabs>
        <w:spacing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FF6" w:rsidRDefault="00F37703" w:rsidP="00F37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right="-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C3FF6" w:rsidRPr="008D77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Екологічні особливості розподілу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FF6" w:rsidRPr="00F37703">
        <w:rPr>
          <w:rFonts w:ascii="Times New Roman" w:hAnsi="Times New Roman" w:cs="Times New Roman"/>
          <w:color w:val="000000" w:themeColor="text1"/>
          <w:position w:val="6"/>
          <w:sz w:val="24"/>
          <w:szCs w:val="24"/>
          <w:vertAlign w:val="superscript"/>
        </w:rPr>
        <w:t>137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Cs у ґрунтах перелогів Полісся під впливом залісення </w:t>
      </w:r>
      <w:r w:rsidR="00F51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А. В. Святецька [и др.] // Агроекол. журн.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FF6" w:rsidRPr="00F377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3</w:t>
      </w:r>
      <w:r w:rsidR="004C3FF6" w:rsidRPr="00F377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20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Бібліогр. наприкінці ст.</w:t>
      </w:r>
    </w:p>
    <w:p w:rsidR="007D7EC6" w:rsidRPr="007D7EC6" w:rsidRDefault="007D7EC6" w:rsidP="00F37703">
      <w:pPr>
        <w:pStyle w:val="a3"/>
        <w:spacing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65A2" w:rsidRDefault="00F37703" w:rsidP="00F377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E65A2" w:rsidRPr="007D7EC6">
        <w:rPr>
          <w:rFonts w:ascii="Times New Roman" w:hAnsi="Times New Roman" w:cs="Times New Roman"/>
          <w:bCs/>
          <w:color w:val="000000"/>
          <w:sz w:val="24"/>
          <w:szCs w:val="24"/>
        </w:rPr>
        <w:t>Келлер, Н.</w:t>
      </w:r>
      <w:r w:rsidR="00EE65A2" w:rsidRPr="00EE65A2">
        <w:rPr>
          <w:rFonts w:ascii="Times New Roman" w:hAnsi="Times New Roman" w:cs="Times New Roman"/>
          <w:color w:val="000000"/>
          <w:sz w:val="24"/>
          <w:szCs w:val="24"/>
        </w:rPr>
        <w:t xml:space="preserve"> Экологическое нормирова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 агротехнологий </w:t>
      </w:r>
      <w:r w:rsidR="00F51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/ Н.</w:t>
      </w:r>
      <w:r w:rsidR="00EE65A2" w:rsidRPr="00EE65A2">
        <w:rPr>
          <w:rFonts w:ascii="Times New Roman" w:hAnsi="Times New Roman" w:cs="Times New Roman"/>
          <w:color w:val="000000"/>
          <w:sz w:val="24"/>
          <w:szCs w:val="24"/>
        </w:rPr>
        <w:t xml:space="preserve"> Келлер // Техніка і технології АПК. </w:t>
      </w:r>
      <w:r w:rsidR="00674467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EE65A2" w:rsidRPr="00EE65A2">
        <w:rPr>
          <w:rFonts w:ascii="Times New Roman" w:hAnsi="Times New Roman" w:cs="Times New Roman"/>
          <w:color w:val="000000"/>
          <w:sz w:val="24"/>
          <w:szCs w:val="24"/>
        </w:rPr>
        <w:t xml:space="preserve"> 2012. </w:t>
      </w:r>
      <w:r w:rsidR="00674467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EE65A2" w:rsidRPr="00EE65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65A2" w:rsidRPr="00F37703">
        <w:rPr>
          <w:rFonts w:ascii="Times New Roman" w:hAnsi="Times New Roman" w:cs="Times New Roman"/>
          <w:bCs/>
          <w:color w:val="000000"/>
          <w:sz w:val="24"/>
          <w:szCs w:val="24"/>
        </w:rPr>
        <w:t>№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4467"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65A2" w:rsidRPr="00EE65A2">
        <w:rPr>
          <w:rFonts w:ascii="Times New Roman" w:hAnsi="Times New Roman" w:cs="Times New Roman"/>
          <w:color w:val="000000"/>
          <w:sz w:val="24"/>
          <w:szCs w:val="24"/>
        </w:rPr>
        <w:t>С. 38</w:t>
      </w:r>
      <w:r w:rsidR="00674467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EE65A2" w:rsidRPr="00EE65A2">
        <w:rPr>
          <w:rFonts w:ascii="Times New Roman" w:hAnsi="Times New Roman" w:cs="Times New Roman"/>
          <w:color w:val="000000"/>
          <w:sz w:val="24"/>
          <w:szCs w:val="24"/>
        </w:rPr>
        <w:t>40.</w:t>
      </w:r>
    </w:p>
    <w:p w:rsidR="007D7EC6" w:rsidRPr="007D7EC6" w:rsidRDefault="007D7EC6" w:rsidP="00F37703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D7EC6" w:rsidRPr="007D7EC6" w:rsidRDefault="007D7EC6" w:rsidP="007D7EC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 w:rsidR="00F37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37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D7EC6">
        <w:rPr>
          <w:rFonts w:ascii="Times New Roman" w:hAnsi="Times New Roman" w:cs="Times New Roman"/>
          <w:bCs/>
          <w:color w:val="000000"/>
          <w:sz w:val="24"/>
          <w:szCs w:val="24"/>
        </w:rPr>
        <w:t>Коваленко, Н. П.</w:t>
      </w:r>
      <w:r w:rsidRPr="007D7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EC6">
        <w:rPr>
          <w:rFonts w:ascii="Times New Roman" w:hAnsi="Times New Roman" w:cs="Times New Roman"/>
          <w:color w:val="000000" w:themeColor="text1"/>
          <w:sz w:val="24"/>
          <w:szCs w:val="24"/>
        </w:rPr>
        <w:t>Екологічно збалансовані сівозміни</w:t>
      </w:r>
      <w:r w:rsidRPr="007D7EC6">
        <w:rPr>
          <w:rFonts w:ascii="Times New Roman" w:hAnsi="Times New Roman" w:cs="Times New Roman"/>
          <w:color w:val="000000"/>
          <w:sz w:val="24"/>
          <w:szCs w:val="24"/>
        </w:rPr>
        <w:t xml:space="preserve"> в системі альтернативного землеробства: історичні аспекти </w:t>
      </w:r>
      <w:r w:rsidR="00F51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EC6">
        <w:rPr>
          <w:rFonts w:ascii="Times New Roman" w:hAnsi="Times New Roman" w:cs="Times New Roman"/>
          <w:color w:val="000000"/>
          <w:sz w:val="24"/>
          <w:szCs w:val="24"/>
        </w:rPr>
        <w:t xml:space="preserve">/ Н. П. Коваленко // Агроеколог. журн. </w:t>
      </w:r>
      <w:r w:rsidR="00674467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7D7EC6">
        <w:rPr>
          <w:rFonts w:ascii="Times New Roman" w:hAnsi="Times New Roman" w:cs="Times New Roman"/>
          <w:color w:val="000000"/>
          <w:sz w:val="24"/>
          <w:szCs w:val="24"/>
        </w:rPr>
        <w:t xml:space="preserve"> 2012. </w:t>
      </w:r>
      <w:r w:rsidR="00674467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7D7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7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Pr="00F37703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F377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37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4467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F37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EC6">
        <w:rPr>
          <w:rFonts w:ascii="Times New Roman" w:hAnsi="Times New Roman" w:cs="Times New Roman"/>
          <w:color w:val="000000"/>
          <w:sz w:val="24"/>
          <w:szCs w:val="24"/>
        </w:rPr>
        <w:t>С. 95</w:t>
      </w:r>
      <w:r w:rsidR="00674467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7D7EC6">
        <w:rPr>
          <w:rFonts w:ascii="Times New Roman" w:hAnsi="Times New Roman" w:cs="Times New Roman"/>
          <w:color w:val="000000"/>
          <w:sz w:val="24"/>
          <w:szCs w:val="24"/>
        </w:rPr>
        <w:t xml:space="preserve">99. </w:t>
      </w:r>
      <w:r w:rsidR="00674467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7D7EC6">
        <w:rPr>
          <w:rFonts w:ascii="Times New Roman" w:hAnsi="Times New Roman" w:cs="Times New Roman"/>
          <w:color w:val="000000"/>
          <w:sz w:val="24"/>
          <w:szCs w:val="24"/>
        </w:rPr>
        <w:t xml:space="preserve"> Бібліогр.: с. 98</w:t>
      </w:r>
      <w:r w:rsidR="00674467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7D7EC6">
        <w:rPr>
          <w:rFonts w:ascii="Times New Roman" w:hAnsi="Times New Roman" w:cs="Times New Roman"/>
          <w:color w:val="000000"/>
          <w:sz w:val="24"/>
          <w:szCs w:val="24"/>
        </w:rPr>
        <w:t>99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5727" w:rsidRPr="001A5727" w:rsidRDefault="001A5727" w:rsidP="00F37703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FF6" w:rsidRPr="004C3FF6" w:rsidRDefault="005B34D8" w:rsidP="001A57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C3FF6" w:rsidRPr="008D77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Колесник, Ю. П.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Екологічний стан присадибних земельних ділянок Київської області </w:t>
      </w:r>
      <w:r w:rsidR="00F51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Ю. П. Колесник // Агроекол. журн.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FF6" w:rsidRPr="005B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</w:t>
      </w:r>
      <w:r w:rsidR="00CB1A00" w:rsidRPr="005B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C3FF6" w:rsidRPr="005B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4C3FF6" w:rsidRPr="005B34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89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91.</w:t>
      </w:r>
      <w:r w:rsidR="00CB1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Бібліогр. наприкінці ст.</w:t>
      </w:r>
    </w:p>
    <w:p w:rsidR="004C3FF6" w:rsidRPr="004C3FF6" w:rsidRDefault="004C3FF6" w:rsidP="001A5727">
      <w:pPr>
        <w:widowControl w:val="0"/>
        <w:autoSpaceDE w:val="0"/>
        <w:autoSpaceDN w:val="0"/>
        <w:adjustRightInd w:val="0"/>
        <w:spacing w:after="0"/>
        <w:ind w:right="-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FF6" w:rsidRDefault="005B34D8" w:rsidP="001A57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C3FF6" w:rsidRPr="008D77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Кочерга, М. М.</w:t>
      </w:r>
      <w:r w:rsidR="004C3FF6" w:rsidRPr="008D7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Методологія формування економічно обґрунтованих та еколо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гічно збалансованих агроландшафтів України </w:t>
      </w:r>
      <w:r w:rsidR="00F51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М. М. Кочерга // Агроекол. журн.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4C3FF6" w:rsidRPr="005B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С. 15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Бібліогр. наприкінці ст.</w:t>
      </w:r>
    </w:p>
    <w:p w:rsidR="001A5727" w:rsidRPr="001A5727" w:rsidRDefault="001A5727" w:rsidP="005B34D8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FF6" w:rsidRPr="004C3FF6" w:rsidRDefault="005B34D8" w:rsidP="001A57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C3FF6" w:rsidRPr="008D77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Кулиджанов, Г. В.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Экологическое состояние почвенного покрова Одесской об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ласти </w:t>
      </w:r>
      <w:r w:rsidR="00F51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Г. В. Кулиджанов // Агроекол. журн.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4C3FF6" w:rsidRPr="005B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4C3FF6" w:rsidRPr="005B34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С. 60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Библиогр. в конце ст.</w:t>
      </w:r>
    </w:p>
    <w:p w:rsidR="004C3FF6" w:rsidRPr="004C3FF6" w:rsidRDefault="004C3FF6" w:rsidP="004C3FF6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6779" w:rsidRDefault="005B34D8" w:rsidP="001A57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36779" w:rsidRPr="008D77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Матусевич, Г. Д.</w:t>
      </w:r>
      <w:r w:rsidR="00236779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Екотоксикологічне обґрунтування використання пестицидів у вирощуванні ярих зернових культур в умовах Північної частини Лісостепу України </w:t>
      </w:r>
      <w:r w:rsidR="00F51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6779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Г. Д. Матусевич, О. А. Слободенюк // Агроекол. журн.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236779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236779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6779" w:rsidRPr="005B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6779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С. 31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236779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36779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Бібліогр. наприкінці ст.</w:t>
      </w:r>
    </w:p>
    <w:p w:rsidR="007D7EC6" w:rsidRPr="007D7EC6" w:rsidRDefault="007D7EC6" w:rsidP="005B34D8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65A2" w:rsidRPr="00EE65A2" w:rsidRDefault="005B34D8" w:rsidP="007D7EC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E65A2" w:rsidRPr="007D7EC6">
        <w:rPr>
          <w:rFonts w:ascii="Times New Roman" w:hAnsi="Times New Roman" w:cs="Times New Roman"/>
          <w:bCs/>
          <w:color w:val="000000"/>
          <w:sz w:val="24"/>
          <w:szCs w:val="24"/>
        </w:rPr>
        <w:t>Медведєв, В. В.</w:t>
      </w:r>
      <w:r w:rsidR="00EE65A2" w:rsidRPr="00EE65A2">
        <w:rPr>
          <w:rFonts w:ascii="Times New Roman" w:hAnsi="Times New Roman" w:cs="Times New Roman"/>
          <w:color w:val="000000"/>
          <w:sz w:val="24"/>
          <w:szCs w:val="24"/>
        </w:rPr>
        <w:t xml:space="preserve"> Екологізація в конструюванні та експлуатації землеробських </w:t>
      </w:r>
      <w:r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="00EE65A2" w:rsidRPr="00EE65A2">
        <w:rPr>
          <w:rFonts w:ascii="Times New Roman" w:hAnsi="Times New Roman" w:cs="Times New Roman"/>
          <w:color w:val="000000"/>
          <w:sz w:val="24"/>
          <w:szCs w:val="24"/>
        </w:rPr>
        <w:t>шинно</w:t>
      </w:r>
      <w:r w:rsidR="00674467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EE65A2" w:rsidRPr="00EE65A2">
        <w:rPr>
          <w:rFonts w:ascii="Times New Roman" w:hAnsi="Times New Roman" w:cs="Times New Roman"/>
          <w:color w:val="000000"/>
          <w:sz w:val="24"/>
          <w:szCs w:val="24"/>
        </w:rPr>
        <w:t xml:space="preserve">тракторних агрегатів / В. В. Медведєв // Вісн. аграр. науки </w:t>
      </w:r>
      <w:r w:rsidR="00674467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EE65A2" w:rsidRPr="00EE65A2">
        <w:rPr>
          <w:rFonts w:ascii="Times New Roman" w:hAnsi="Times New Roman" w:cs="Times New Roman"/>
          <w:color w:val="000000"/>
          <w:sz w:val="24"/>
          <w:szCs w:val="24"/>
        </w:rPr>
        <w:t xml:space="preserve"> 2012. </w:t>
      </w:r>
      <w:r w:rsidR="00674467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EE65A2" w:rsidRPr="00EE65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="00EE65A2" w:rsidRPr="005B34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4467"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С. </w:t>
      </w:r>
      <w:r w:rsidR="00EE65A2" w:rsidRPr="00EE65A2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674467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EE65A2" w:rsidRPr="00EE65A2">
        <w:rPr>
          <w:rFonts w:ascii="Times New Roman" w:hAnsi="Times New Roman" w:cs="Times New Roman"/>
          <w:color w:val="000000"/>
          <w:sz w:val="24"/>
          <w:szCs w:val="24"/>
        </w:rPr>
        <w:t xml:space="preserve">45. </w:t>
      </w:r>
      <w:r w:rsidR="00674467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EE65A2" w:rsidRPr="00EE65A2">
        <w:rPr>
          <w:rFonts w:ascii="Times New Roman" w:hAnsi="Times New Roman" w:cs="Times New Roman"/>
          <w:color w:val="000000"/>
          <w:sz w:val="24"/>
          <w:szCs w:val="24"/>
        </w:rPr>
        <w:t xml:space="preserve"> Бібліогр. наприкінці ст.</w:t>
      </w:r>
    </w:p>
    <w:p w:rsidR="00236779" w:rsidRPr="004C3FF6" w:rsidRDefault="00236779" w:rsidP="005B34D8">
      <w:pPr>
        <w:widowControl w:val="0"/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FF6" w:rsidRPr="004C3FF6" w:rsidRDefault="005B34D8" w:rsidP="001A57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C3FF6" w:rsidRPr="008D77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Мислива, Т. М.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Важкі метали у ґрунтах агроландшафтів Житомирського Поліс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</w:t>
      </w:r>
      <w:r w:rsidR="00F51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Т. М. Мислива, В. А. Трембіцький // Агроекол. журн.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2009.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FF6" w:rsidRPr="005B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4</w:t>
      </w:r>
      <w:r w:rsidR="004C3FF6" w:rsidRPr="005B34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С. 30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Бібліогр.: с. 34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6779" w:rsidRPr="004C3FF6" w:rsidRDefault="00236779" w:rsidP="001A5727">
      <w:pPr>
        <w:widowControl w:val="0"/>
        <w:autoSpaceDE w:val="0"/>
        <w:autoSpaceDN w:val="0"/>
        <w:adjustRightInd w:val="0"/>
        <w:spacing w:after="0"/>
        <w:ind w:right="-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6779" w:rsidRDefault="005B34D8" w:rsidP="001A57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36779" w:rsidRPr="008D77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Оцінка еколого</w:t>
      </w:r>
      <w:r w:rsidR="006744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—</w:t>
      </w:r>
      <w:r w:rsidR="00236779" w:rsidRPr="008D77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агромеліоративного стану</w:t>
      </w:r>
      <w:r w:rsidR="00236779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 Інгулецької зрошувальної си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236779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сте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 </w:t>
      </w:r>
      <w:r w:rsidR="00F51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6779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/ С. А. Балюк [и др.] // Вісн</w:t>
      </w:r>
      <w:r w:rsidR="000A14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36779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аграр. науки.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236779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36779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236779" w:rsidRPr="005B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6779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С. 51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236779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55.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36779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Біб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236779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ліогр. наприкінці ст.</w:t>
      </w:r>
    </w:p>
    <w:p w:rsidR="00C65875" w:rsidRPr="00C65875" w:rsidRDefault="00C65875" w:rsidP="005B34D8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5875" w:rsidRPr="005B34D8" w:rsidRDefault="00C65875" w:rsidP="005B34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B34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5B34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658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Проект "Бі</w:t>
      </w:r>
      <w:r w:rsidRPr="00C65875">
        <w:rPr>
          <w:rFonts w:ascii="Times New Roman" w:hAnsi="Times New Roman" w:cs="Times New Roman"/>
          <w:color w:val="000000" w:themeColor="text1"/>
          <w:sz w:val="24"/>
          <w:szCs w:val="24"/>
        </w:rPr>
        <w:t>отехнолог</w:t>
      </w:r>
      <w:r w:rsidRPr="00C658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ія"</w:t>
      </w:r>
      <w:r w:rsidRPr="00C658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C6587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658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</w:t>
      </w:r>
      <w:r w:rsidRPr="00C65875">
        <w:rPr>
          <w:rFonts w:ascii="Times New Roman" w:hAnsi="Times New Roman" w:cs="Times New Roman"/>
          <w:color w:val="000000" w:themeColor="text1"/>
          <w:sz w:val="24"/>
          <w:szCs w:val="24"/>
        </w:rPr>
        <w:t>двищення ефективності вирощування зернових культур, розширене відтворення родючості ґрунту, екологізація технологій [Te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кст</w:t>
      </w:r>
      <w:r w:rsidR="005B34D8">
        <w:rPr>
          <w:rFonts w:ascii="Times New Roman" w:hAnsi="Times New Roman" w:cs="Times New Roman"/>
          <w:color w:val="000000" w:themeColor="text1"/>
          <w:sz w:val="24"/>
          <w:szCs w:val="24"/>
        </w:rPr>
        <w:t>] / В. </w:t>
      </w:r>
      <w:r w:rsidRPr="00C65875">
        <w:rPr>
          <w:rFonts w:ascii="Times New Roman" w:hAnsi="Times New Roman" w:cs="Times New Roman"/>
          <w:color w:val="000000" w:themeColor="text1"/>
          <w:sz w:val="24"/>
          <w:szCs w:val="24"/>
        </w:rPr>
        <w:t>Крав</w:t>
      </w:r>
      <w:r w:rsidR="005B3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чук [и др.] </w:t>
      </w:r>
      <w:r w:rsidRPr="00C65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Техніка і технології АПК.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Pr="00C65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Pr="00C65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Pr="00C658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5B3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5B3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5875">
        <w:rPr>
          <w:rFonts w:ascii="Times New Roman" w:hAnsi="Times New Roman" w:cs="Times New Roman"/>
          <w:color w:val="000000" w:themeColor="text1"/>
          <w:sz w:val="24"/>
          <w:szCs w:val="24"/>
        </w:rPr>
        <w:t>С. 41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Pr="00C65875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3FF6" w:rsidRPr="004C3FF6" w:rsidRDefault="004C3FF6" w:rsidP="005B34D8">
      <w:pPr>
        <w:pStyle w:val="a3"/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FF6" w:rsidRPr="004C3FF6" w:rsidRDefault="005B34D8" w:rsidP="008D77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C3FF6" w:rsidRPr="008D77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Ситар, О. В.</w:t>
      </w:r>
      <w:r w:rsidR="004C3FF6" w:rsidRPr="008D7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Екологічні аспекти стану сірчаного забезпечення у системі "ґрунт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рослина" </w:t>
      </w:r>
      <w:r w:rsidR="00F51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О. В. Ситар, А. М. Косян, Н. Ю. Таран // Агроекол. журн.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FF6" w:rsidRPr="005B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4C3FF6" w:rsidRPr="005B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С. 91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96.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Бібліогр. наприкінці ст. 95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96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6779" w:rsidRPr="004C3FF6" w:rsidRDefault="00236779" w:rsidP="005B34D8">
      <w:pPr>
        <w:widowControl w:val="0"/>
        <w:autoSpaceDE w:val="0"/>
        <w:autoSpaceDN w:val="0"/>
        <w:adjustRightInd w:val="0"/>
        <w:spacing w:after="0"/>
        <w:ind w:right="-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FF6" w:rsidRDefault="005B34D8" w:rsidP="008D77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C3FF6" w:rsidRPr="008D77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Систематизація основних ареалів</w:t>
      </w:r>
      <w:r w:rsidR="004C3FF6" w:rsidRPr="008D7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радіонуклідів: оцінка еколгічного ризику на сучасному етапі </w:t>
      </w:r>
      <w:r w:rsidR="00F51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Ю. І.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Кривда [и др.] 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Агроекол. журн.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2009.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</w:t>
      </w:r>
      <w:r w:rsidR="004C3FF6" w:rsidRPr="005B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С. 40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44.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—</w:t>
      </w:r>
      <w:r w:rsidR="004C3FF6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Бібліогр. наприкінці ст.</w:t>
      </w:r>
    </w:p>
    <w:p w:rsidR="007D7EC6" w:rsidRPr="007D7EC6" w:rsidRDefault="007D7EC6" w:rsidP="005B34D8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3239" w:rsidRPr="00893239" w:rsidRDefault="005B34D8" w:rsidP="007D7EC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893239" w:rsidRPr="007D7EC6">
        <w:rPr>
          <w:rFonts w:ascii="Times New Roman" w:hAnsi="Times New Roman" w:cs="Times New Roman"/>
          <w:bCs/>
          <w:color w:val="000000"/>
          <w:sz w:val="24"/>
          <w:szCs w:val="24"/>
        </w:rPr>
        <w:t>Солодкий, В. Д.</w:t>
      </w:r>
      <w:r w:rsidR="00893239" w:rsidRPr="00893239">
        <w:rPr>
          <w:rFonts w:ascii="Times New Roman" w:hAnsi="Times New Roman" w:cs="Times New Roman"/>
          <w:color w:val="000000"/>
          <w:sz w:val="24"/>
          <w:szCs w:val="24"/>
        </w:rPr>
        <w:t xml:space="preserve"> Ефективні підходи до формування агролісоландшафтів Кар</w:t>
      </w:r>
      <w:r w:rsidR="00674467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893239" w:rsidRPr="00893239">
        <w:rPr>
          <w:rFonts w:ascii="Times New Roman" w:hAnsi="Times New Roman" w:cs="Times New Roman"/>
          <w:color w:val="000000"/>
          <w:sz w:val="24"/>
          <w:szCs w:val="24"/>
        </w:rPr>
        <w:t xml:space="preserve">патського регіону </w:t>
      </w:r>
      <w:r w:rsidR="00F51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3239" w:rsidRPr="00893239">
        <w:rPr>
          <w:rFonts w:ascii="Times New Roman" w:hAnsi="Times New Roman" w:cs="Times New Roman"/>
          <w:color w:val="000000"/>
          <w:sz w:val="24"/>
          <w:szCs w:val="24"/>
        </w:rPr>
        <w:t xml:space="preserve">/ В. Д. Солодкий, В. В. Лавров, С. В. Робулець // Агроекол. журн. </w:t>
      </w:r>
      <w:r w:rsidR="00674467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893239" w:rsidRPr="00893239">
        <w:rPr>
          <w:rFonts w:ascii="Times New Roman" w:hAnsi="Times New Roman" w:cs="Times New Roman"/>
          <w:color w:val="000000"/>
          <w:sz w:val="24"/>
          <w:szCs w:val="24"/>
        </w:rPr>
        <w:t xml:space="preserve"> 2012. </w:t>
      </w:r>
      <w:r w:rsidR="00674467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893239" w:rsidRPr="00893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893239" w:rsidRPr="005B34D8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4467"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3239" w:rsidRPr="00893239">
        <w:rPr>
          <w:rFonts w:ascii="Times New Roman" w:hAnsi="Times New Roman" w:cs="Times New Roman"/>
          <w:color w:val="000000"/>
          <w:sz w:val="24"/>
          <w:szCs w:val="24"/>
        </w:rPr>
        <w:t>С. 5</w:t>
      </w:r>
      <w:r w:rsidR="00674467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893239" w:rsidRPr="00893239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674467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893239" w:rsidRPr="00893239">
        <w:rPr>
          <w:rFonts w:ascii="Times New Roman" w:hAnsi="Times New Roman" w:cs="Times New Roman"/>
          <w:color w:val="000000"/>
          <w:sz w:val="24"/>
          <w:szCs w:val="24"/>
        </w:rPr>
        <w:t xml:space="preserve"> Бібліогр.: с. 9</w:t>
      </w:r>
      <w:r w:rsidR="00674467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893239" w:rsidRPr="0089323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7D7E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6779" w:rsidRPr="004C3FF6" w:rsidRDefault="00236779" w:rsidP="00F54E73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6779" w:rsidRPr="004C3FF6" w:rsidRDefault="005B34D8" w:rsidP="008D77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36779" w:rsidRPr="008D77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Тараріко, Ю. О.</w:t>
      </w:r>
      <w:r w:rsidR="00236779" w:rsidRPr="008D7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6779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Вплив агротехнологічних і агрометеорологічних факторів на продуктивність агроекосистем </w:t>
      </w:r>
      <w:r w:rsidR="00F51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Ю. О. Тараріко [и др.] </w:t>
      </w:r>
      <w:r w:rsidR="00236779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// Вісн</w:t>
      </w:r>
      <w:r w:rsidR="000A14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36779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аграр</w:t>
      </w:r>
      <w:r w:rsidR="00B613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36779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науки.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236779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2008. </w:t>
      </w:r>
      <w:r w:rsidR="00B613D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36779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6779" w:rsidRPr="005B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B613D7" w:rsidRPr="005B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36779" w:rsidRPr="005B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236779" w:rsidRPr="005B34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6779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С. 64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236779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67.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236779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Библиогр.: с. 67</w:t>
      </w:r>
      <w:r w:rsidR="00B613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6779" w:rsidRPr="004C3FF6" w:rsidRDefault="00236779" w:rsidP="008D77EE">
      <w:pPr>
        <w:widowControl w:val="0"/>
        <w:autoSpaceDE w:val="0"/>
        <w:autoSpaceDN w:val="0"/>
        <w:adjustRightInd w:val="0"/>
        <w:spacing w:after="0"/>
        <w:ind w:right="-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6779" w:rsidRDefault="005B34D8" w:rsidP="008D77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36779" w:rsidRPr="008D77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Цапко, Ю. Л.</w:t>
      </w:r>
      <w:r w:rsidR="00236779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Агроекологічний стан кислих ґрунтів за умов створення просторо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236779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вої неоднорідності </w:t>
      </w:r>
      <w:r w:rsidR="00F51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6779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Ю. Л. Цапко // Агроекол. журн.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236779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236779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</w:t>
      </w:r>
      <w:r w:rsidR="00236779" w:rsidRPr="005B34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</w:t>
      </w:r>
      <w:r w:rsidR="00236779" w:rsidRPr="005B34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6779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>С. 44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236779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48. </w:t>
      </w:r>
      <w:r w:rsidR="00674467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236779" w:rsidRPr="004C3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Бібліогр. наприкінці ст.</w:t>
      </w:r>
    </w:p>
    <w:p w:rsidR="00C40723" w:rsidRPr="00C40723" w:rsidRDefault="00C40723" w:rsidP="005B34D8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723" w:rsidRPr="00684270" w:rsidRDefault="00C40723" w:rsidP="0067446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40723" w:rsidRPr="00684270" w:rsidSect="00F54E73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E066C"/>
    <w:multiLevelType w:val="hybridMultilevel"/>
    <w:tmpl w:val="922C1892"/>
    <w:lvl w:ilvl="0" w:tplc="EFBA367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7242D"/>
    <w:multiLevelType w:val="hybridMultilevel"/>
    <w:tmpl w:val="72B05A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36779"/>
    <w:rsid w:val="0003593F"/>
    <w:rsid w:val="000A14C5"/>
    <w:rsid w:val="001A5727"/>
    <w:rsid w:val="00216D2C"/>
    <w:rsid w:val="00236779"/>
    <w:rsid w:val="00271E82"/>
    <w:rsid w:val="002A401F"/>
    <w:rsid w:val="003255DA"/>
    <w:rsid w:val="0038768F"/>
    <w:rsid w:val="004C3FF6"/>
    <w:rsid w:val="005152F3"/>
    <w:rsid w:val="00577A4D"/>
    <w:rsid w:val="00582372"/>
    <w:rsid w:val="005B34D8"/>
    <w:rsid w:val="00652067"/>
    <w:rsid w:val="00674467"/>
    <w:rsid w:val="00684270"/>
    <w:rsid w:val="007D55A8"/>
    <w:rsid w:val="007D7EC6"/>
    <w:rsid w:val="008124DD"/>
    <w:rsid w:val="00887188"/>
    <w:rsid w:val="00893239"/>
    <w:rsid w:val="008D77EE"/>
    <w:rsid w:val="009C182D"/>
    <w:rsid w:val="00B3265E"/>
    <w:rsid w:val="00B613D7"/>
    <w:rsid w:val="00BD60F2"/>
    <w:rsid w:val="00C10068"/>
    <w:rsid w:val="00C40723"/>
    <w:rsid w:val="00C65875"/>
    <w:rsid w:val="00CB1A00"/>
    <w:rsid w:val="00CF28FE"/>
    <w:rsid w:val="00D35EF0"/>
    <w:rsid w:val="00DA7004"/>
    <w:rsid w:val="00E31B0D"/>
    <w:rsid w:val="00EE65A2"/>
    <w:rsid w:val="00F37703"/>
    <w:rsid w:val="00F510DC"/>
    <w:rsid w:val="00F5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9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28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user</cp:lastModifiedBy>
  <cp:revision>2</cp:revision>
  <dcterms:created xsi:type="dcterms:W3CDTF">2017-05-24T14:59:00Z</dcterms:created>
  <dcterms:modified xsi:type="dcterms:W3CDTF">2017-05-24T14:59:00Z</dcterms:modified>
</cp:coreProperties>
</file>