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1F" w:rsidRDefault="0093199C" w:rsidP="00546F7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proofErr w:type="spellStart"/>
      <w:r w:rsidRPr="00F67067">
        <w:rPr>
          <w:rFonts w:ascii="Times New Roman" w:hAnsi="Times New Roman"/>
          <w:b/>
          <w:color w:val="000000" w:themeColor="text1"/>
          <w:sz w:val="32"/>
          <w:szCs w:val="32"/>
        </w:rPr>
        <w:t>Науковий</w:t>
      </w:r>
      <w:proofErr w:type="spellEnd"/>
      <w:r w:rsidRPr="00F6706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F67067">
        <w:rPr>
          <w:rFonts w:ascii="Times New Roman" w:hAnsi="Times New Roman"/>
          <w:b/>
          <w:color w:val="000000" w:themeColor="text1"/>
          <w:sz w:val="32"/>
          <w:szCs w:val="32"/>
        </w:rPr>
        <w:t>потенц</w:t>
      </w:r>
      <w:proofErr w:type="spellEnd"/>
      <w:r w:rsidRPr="00F6706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і</w:t>
      </w:r>
      <w:r w:rsidRPr="00F67067">
        <w:rPr>
          <w:rFonts w:ascii="Times New Roman" w:hAnsi="Times New Roman"/>
          <w:b/>
          <w:color w:val="000000" w:themeColor="text1"/>
          <w:sz w:val="32"/>
          <w:szCs w:val="32"/>
        </w:rPr>
        <w:t>ал</w:t>
      </w:r>
      <w:r w:rsidRPr="00F67067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– сучасному АПК</w:t>
      </w:r>
    </w:p>
    <w:p w:rsidR="00CB76B9" w:rsidRDefault="00CB76B9" w:rsidP="00546F7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</w:p>
    <w:p w:rsidR="00A74FD4" w:rsidRPr="002910C2" w:rsidRDefault="00CB76B9" w:rsidP="00546F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Авдєєв</w:t>
      </w:r>
      <w:proofErr w:type="spellEnd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В.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Інноваційний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проект: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багатофункціональний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регулятор росту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рос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лин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електроліт</w:t>
      </w:r>
      <w:r w:rsidR="001F64C2">
        <w:rPr>
          <w:rFonts w:ascii="Times New Roman" w:hAnsi="Times New Roman"/>
          <w:color w:val="000000" w:themeColor="text1"/>
          <w:sz w:val="24"/>
          <w:szCs w:val="24"/>
        </w:rPr>
        <w:t>ичної</w:t>
      </w:r>
      <w:proofErr w:type="spellEnd"/>
      <w:r w:rsidR="001F64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64C2">
        <w:rPr>
          <w:rFonts w:ascii="Times New Roman" w:hAnsi="Times New Roman"/>
          <w:color w:val="000000" w:themeColor="text1"/>
          <w:sz w:val="24"/>
          <w:szCs w:val="24"/>
        </w:rPr>
        <w:t>дії</w:t>
      </w:r>
      <w:proofErr w:type="spellEnd"/>
      <w:r w:rsidR="001F64C2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="001F64C2">
        <w:rPr>
          <w:rFonts w:ascii="Times New Roman" w:hAnsi="Times New Roman"/>
          <w:color w:val="000000" w:themeColor="text1"/>
          <w:sz w:val="24"/>
          <w:szCs w:val="24"/>
        </w:rPr>
        <w:t>Терраліт-плюс</w:t>
      </w:r>
      <w:proofErr w:type="spellEnd"/>
      <w:r w:rsidR="001F64C2">
        <w:rPr>
          <w:rFonts w:ascii="Times New Roman" w:hAnsi="Times New Roman"/>
          <w:color w:val="000000" w:themeColor="text1"/>
          <w:sz w:val="24"/>
          <w:szCs w:val="24"/>
        </w:rPr>
        <w:t xml:space="preserve">" / В.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Авдєєв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- 2012. - </w:t>
      </w:r>
      <w:r w:rsidR="001F0DD1" w:rsidRPr="001F64C2">
        <w:rPr>
          <w:rFonts w:ascii="Times New Roman" w:hAnsi="Times New Roman"/>
          <w:bCs/>
          <w:color w:val="000000" w:themeColor="text1"/>
          <w:sz w:val="24"/>
          <w:szCs w:val="24"/>
        </w:rPr>
        <w:t>№ 7</w:t>
      </w:r>
      <w:r w:rsidR="001F0DD1" w:rsidRPr="001F64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- С. 27-28</w:t>
      </w:r>
      <w:r w:rsidR="001F64C2" w:rsidRPr="001F64C2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F64C2" w:rsidRPr="001F64C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8</w:t>
      </w:r>
      <w:r w:rsidR="001F64C2" w:rsidRPr="001F64C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64C2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- С. 20-22</w:t>
      </w:r>
      <w:r w:rsidR="001F6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2910C2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F0DD1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="001F0DD1" w:rsidRPr="00B475C4">
        <w:rPr>
          <w:rFonts w:ascii="Times New Roman" w:hAnsi="Times New Roman"/>
          <w:bCs/>
          <w:color w:val="000000" w:themeColor="text1"/>
          <w:sz w:val="24"/>
          <w:szCs w:val="24"/>
        </w:rPr>
        <w:t>Аграрна</w:t>
      </w:r>
      <w:proofErr w:type="spellEnd"/>
      <w:r w:rsidR="001F0DD1" w:rsidRPr="00B475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F0DD1" w:rsidRPr="00B475C4">
        <w:rPr>
          <w:rFonts w:ascii="Times New Roman" w:hAnsi="Times New Roman"/>
          <w:bCs/>
          <w:color w:val="000000" w:themeColor="text1"/>
          <w:sz w:val="24"/>
          <w:szCs w:val="24"/>
        </w:rPr>
        <w:t>еліта</w:t>
      </w:r>
      <w:proofErr w:type="spellEnd"/>
      <w:r w:rsidR="001F0DD1" w:rsidRPr="00B475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F0DD1" w:rsidRPr="00B475C4">
        <w:rPr>
          <w:rFonts w:ascii="Times New Roman" w:hAnsi="Times New Roman"/>
          <w:bCs/>
          <w:color w:val="000000" w:themeColor="text1"/>
          <w:sz w:val="24"/>
          <w:szCs w:val="24"/>
        </w:rPr>
        <w:t>України</w:t>
      </w:r>
      <w:proofErr w:type="spellEnd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2012. -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5</w:t>
      </w:r>
      <w:r w:rsidR="001F0DD1" w:rsidRPr="00F83D0D">
        <w:rPr>
          <w:rFonts w:ascii="Times New Roman" w:hAnsi="Times New Roman"/>
          <w:color w:val="000000" w:themeColor="text1"/>
          <w:sz w:val="24"/>
          <w:szCs w:val="24"/>
        </w:rPr>
        <w:t>. - С. 38-41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0DD1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Артьомов</w:t>
      </w:r>
      <w:proofErr w:type="spellEnd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М.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Оцінка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керованості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мобільних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машин за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допомогою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передат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них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функцій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 М.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Артьомов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5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A446F">
        <w:rPr>
          <w:rFonts w:ascii="Times New Roman" w:hAnsi="Times New Roman"/>
          <w:color w:val="000000" w:themeColor="text1"/>
          <w:sz w:val="24"/>
          <w:szCs w:val="24"/>
        </w:rPr>
        <w:t xml:space="preserve"> - С. 31-33. - Б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DA446F">
        <w:rPr>
          <w:rFonts w:ascii="Times New Roman" w:hAnsi="Times New Roman"/>
          <w:color w:val="000000" w:themeColor="text1"/>
          <w:sz w:val="24"/>
          <w:szCs w:val="24"/>
        </w:rPr>
        <w:t>бл</w:t>
      </w:r>
      <w:proofErr w:type="spellEnd"/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огр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напри</w:t>
      </w:r>
      <w:r w:rsidR="00DA446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DA446F">
        <w:rPr>
          <w:rFonts w:ascii="Times New Roman" w:hAnsi="Times New Roman"/>
          <w:color w:val="000000" w:themeColor="text1"/>
          <w:sz w:val="24"/>
          <w:szCs w:val="24"/>
        </w:rPr>
        <w:t>нц</w:t>
      </w:r>
      <w:proofErr w:type="spellEnd"/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910C2" w:rsidRPr="002910C2" w:rsidRDefault="0058781E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proofErr w:type="spellStart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Астанин</w:t>
      </w:r>
      <w:proofErr w:type="spellEnd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, В. К.</w:t>
      </w:r>
      <w:r w:rsidR="002A13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910C2" w:rsidRPr="002910C2">
        <w:rPr>
          <w:rFonts w:ascii="Times New Roman" w:hAnsi="Times New Roman"/>
          <w:color w:val="000000"/>
          <w:sz w:val="24"/>
          <w:szCs w:val="24"/>
        </w:rPr>
        <w:t xml:space="preserve">Информационная система учета отходов производства на предприятиях АПК / В. К. </w:t>
      </w:r>
      <w:proofErr w:type="spellStart"/>
      <w:r w:rsidR="002910C2" w:rsidRPr="002910C2">
        <w:rPr>
          <w:rFonts w:ascii="Times New Roman" w:hAnsi="Times New Roman"/>
          <w:color w:val="000000"/>
          <w:sz w:val="24"/>
          <w:szCs w:val="24"/>
        </w:rPr>
        <w:t>Астанин</w:t>
      </w:r>
      <w:proofErr w:type="spellEnd"/>
      <w:r w:rsidR="002910C2" w:rsidRPr="002910C2">
        <w:rPr>
          <w:rFonts w:ascii="Times New Roman" w:hAnsi="Times New Roman"/>
          <w:color w:val="000000"/>
          <w:sz w:val="24"/>
          <w:szCs w:val="24"/>
        </w:rPr>
        <w:t xml:space="preserve">, Е. В. Пухов, И. С. Воронков // Техника в </w:t>
      </w:r>
      <w:proofErr w:type="spellStart"/>
      <w:r w:rsidR="002910C2" w:rsidRPr="002910C2">
        <w:rPr>
          <w:rFonts w:ascii="Times New Roman" w:hAnsi="Times New Roman"/>
          <w:color w:val="000000"/>
          <w:sz w:val="24"/>
          <w:szCs w:val="24"/>
        </w:rPr>
        <w:t>сельс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910C2" w:rsidRPr="002910C2">
        <w:rPr>
          <w:rFonts w:ascii="Times New Roman" w:hAnsi="Times New Roman"/>
          <w:color w:val="000000"/>
          <w:sz w:val="24"/>
          <w:szCs w:val="24"/>
        </w:rPr>
        <w:t>ком</w:t>
      </w:r>
      <w:proofErr w:type="spellEnd"/>
      <w:r w:rsidR="002910C2" w:rsidRPr="002910C2">
        <w:rPr>
          <w:rFonts w:ascii="Times New Roman" w:hAnsi="Times New Roman"/>
          <w:color w:val="000000"/>
          <w:sz w:val="24"/>
          <w:szCs w:val="24"/>
        </w:rPr>
        <w:t xml:space="preserve"> хозяйстве. - 2012. -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2910C2" w:rsidRPr="002910C2"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z w:val="24"/>
          <w:szCs w:val="24"/>
        </w:rPr>
        <w:t xml:space="preserve"> 31-32.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в конце ст.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F0DD1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Барановський</w:t>
      </w:r>
      <w:proofErr w:type="spellEnd"/>
      <w:r w:rsidR="001F0DD1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, М.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Мотоблоки та перспектива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їх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/ М. 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Бара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новський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12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. - С. 10-12. -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наприкін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>ці</w:t>
      </w:r>
      <w:proofErr w:type="spellEnd"/>
      <w:r w:rsidR="001F0DD1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910C2" w:rsidRPr="00F05D82" w:rsidRDefault="0058781E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proofErr w:type="spellStart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Вертий</w:t>
      </w:r>
      <w:proofErr w:type="spellEnd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, М. В.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Влияние научно-технического прогресса на эффективность зернового производства / М. В.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Вертий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// Техника и оборудование для села. - 2011. </w:t>
      </w:r>
      <w:r w:rsidR="002910C2">
        <w:rPr>
          <w:rFonts w:ascii="Times New Roman" w:hAnsi="Times New Roman"/>
          <w:color w:val="000000"/>
          <w:sz w:val="24"/>
          <w:szCs w:val="24"/>
        </w:rPr>
        <w:t>–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2910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>С. 35-38</w:t>
      </w:r>
      <w:r w:rsidR="002910C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910C2" w:rsidRPr="00F05D82" w:rsidRDefault="002910C2" w:rsidP="002910C2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1F0DD1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1F0DD1" w:rsidRPr="00BB2A33">
        <w:rPr>
          <w:rFonts w:ascii="Times New Roman" w:hAnsi="Times New Roman"/>
          <w:bCs/>
          <w:color w:val="000000" w:themeColor="text1"/>
          <w:sz w:val="24"/>
          <w:szCs w:val="24"/>
        </w:rPr>
        <w:t>Гетьман</w:t>
      </w:r>
      <w:proofErr w:type="spellEnd"/>
      <w:r w:rsidR="001F0DD1" w:rsidRPr="00BB2A33">
        <w:rPr>
          <w:rFonts w:ascii="Times New Roman" w:hAnsi="Times New Roman"/>
          <w:bCs/>
          <w:color w:val="000000" w:themeColor="text1"/>
          <w:sz w:val="24"/>
          <w:szCs w:val="24"/>
        </w:rPr>
        <w:t>, В.</w:t>
      </w:r>
      <w:r w:rsidR="00F67067" w:rsidRPr="00BB2A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Еволюція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кормороздачі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/ В.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Гетьман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7067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2012. </w:t>
      </w:r>
      <w:r w:rsidR="00BB2A33" w:rsidRPr="00BB2A3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8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- С. 102-105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0DD1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 w:rsidR="001F0DD1" w:rsidRPr="00BB2A3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Гусар, В.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Нарада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з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питань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перспективи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тракторобудування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Украї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ні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/ В.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Гусар, П.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Бутенко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11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F0DD1" w:rsidRPr="00BB2A33">
        <w:rPr>
          <w:rFonts w:ascii="Times New Roman" w:hAnsi="Times New Roman"/>
          <w:color w:val="000000" w:themeColor="text1"/>
          <w:sz w:val="24"/>
          <w:szCs w:val="24"/>
        </w:rPr>
        <w:t xml:space="preserve"> - С. 40-41</w:t>
      </w:r>
      <w:r w:rsidR="00F67067" w:rsidRPr="00BB2A3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F0DD1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Дощувальні</w:t>
      </w:r>
      <w:proofErr w:type="spellEnd"/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машини</w:t>
      </w:r>
      <w:proofErr w:type="spellEnd"/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. Яку</w:t>
      </w:r>
      <w:r w:rsidR="00DA446F" w:rsidRPr="00DA446F">
        <w:rPr>
          <w:rFonts w:ascii="Times New Roman" w:hAnsi="Times New Roman"/>
          <w:color w:val="000000" w:themeColor="text1"/>
          <w:sz w:val="24"/>
          <w:szCs w:val="24"/>
        </w:rPr>
        <w:t xml:space="preserve"> обрати? / М. </w:t>
      </w:r>
      <w:proofErr w:type="spellStart"/>
      <w:r w:rsidR="00DA446F" w:rsidRPr="00DA446F">
        <w:rPr>
          <w:rFonts w:ascii="Times New Roman" w:hAnsi="Times New Roman"/>
          <w:color w:val="000000" w:themeColor="text1"/>
          <w:sz w:val="24"/>
          <w:szCs w:val="24"/>
        </w:rPr>
        <w:t>Ромащенко</w:t>
      </w:r>
      <w:proofErr w:type="spellEnd"/>
      <w:r w:rsidR="00DA446F" w:rsidRPr="00DA446F">
        <w:rPr>
          <w:rFonts w:ascii="Times New Roman" w:hAnsi="Times New Roman"/>
          <w:color w:val="000000" w:themeColor="text1"/>
          <w:sz w:val="24"/>
          <w:szCs w:val="24"/>
        </w:rPr>
        <w:t xml:space="preserve"> [и др.] 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proofErr w:type="spellStart"/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>Пропозиція</w:t>
      </w:r>
      <w:proofErr w:type="spellEnd"/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 xml:space="preserve">. - 2012. </w:t>
      </w:r>
      <w:r w:rsidR="00BB2A33" w:rsidRPr="00DA446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DA446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 </w:t>
      </w:r>
      <w:r w:rsidR="001F0DD1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6.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</w:rPr>
        <w:t xml:space="preserve"> - С. 112-114</w:t>
      </w:r>
      <w:r w:rsidR="001F0DD1" w:rsidRP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A125F" w:rsidRDefault="0058781E" w:rsidP="00546F7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 w:rsidR="00FA125F" w:rsidRPr="00DA446F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Є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втушенко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, В.</w:t>
      </w:r>
      <w:r w:rsidR="00FA125F" w:rsidRPr="00F83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РОСТСІЛЬМАШ на "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ІнтерАгро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2012" / В.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Євтушенко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2012. - </w:t>
      </w:r>
      <w:r w:rsidR="00FA125F" w:rsidRPr="00DA446F">
        <w:rPr>
          <w:rFonts w:ascii="Times New Roman" w:hAnsi="Times New Roman"/>
          <w:bCs/>
          <w:color w:val="000000" w:themeColor="text1"/>
          <w:sz w:val="24"/>
          <w:szCs w:val="24"/>
        </w:rPr>
        <w:t>№ 3</w:t>
      </w:r>
      <w:r w:rsidR="00FA125F" w:rsidRPr="00DA44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- С. 94-95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A125F" w:rsidRDefault="0058781E" w:rsidP="001F64C2">
      <w:pPr>
        <w:numPr>
          <w:ilvl w:val="0"/>
          <w:numId w:val="10"/>
        </w:numPr>
        <w:tabs>
          <w:tab w:val="left" w:pos="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Косик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П. 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Електроніка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розкидачі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міндобрив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 П.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Косик</w:t>
      </w:r>
      <w:proofErr w:type="spellEnd"/>
      <w:r w:rsidR="00F67067">
        <w:rPr>
          <w:rFonts w:ascii="Times New Roman" w:hAnsi="Times New Roman"/>
          <w:color w:val="000000" w:themeColor="text1"/>
          <w:sz w:val="24"/>
          <w:szCs w:val="24"/>
        </w:rPr>
        <w:t xml:space="preserve"> //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Far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mer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2012.</w:t>
      </w:r>
      <w:r w:rsidR="00F6706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- 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№ 4. -</w:t>
      </w:r>
      <w:r w:rsidR="00FA125F" w:rsidRPr="00F83D0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125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98-99</w:t>
      </w:r>
      <w:r w:rsidR="00DA446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2910C2" w:rsidRPr="0058781E" w:rsidRDefault="0058781E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Кравчук, 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Об’єднання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науково-виробничого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потенціалу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запорука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>рення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нкурентоспроможної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техніки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В. Кравчук, І.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Іваненко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Є.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Сербій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Техніка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технології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АПК. - 2012. 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>С. 8-11</w:t>
      </w:r>
      <w:r w:rsidR="002910C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8781E" w:rsidRDefault="0058781E" w:rsidP="0058781E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A125F" w:rsidRPr="002910C2" w:rsidRDefault="0058781E" w:rsidP="002910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Кравчук, В.</w:t>
      </w:r>
      <w:r w:rsidR="00FA125F" w:rsidRPr="006400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Парк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зернозбиральних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комбайнів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: стан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прогноз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роз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витку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2A33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В. Кравчук, В.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Погорілий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, М. Занько //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. - С. 4-7</w:t>
      </w:r>
      <w:r w:rsidR="006400D8" w:rsidRPr="006400D8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="006400D8" w:rsidRPr="006400D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10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36C8B" w:rsidRPr="006400D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400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С. 6-11. -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2910C2" w:rsidRPr="006400D8" w:rsidRDefault="002910C2" w:rsidP="002910C2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125F" w:rsidRPr="002910C2" w:rsidRDefault="0058781E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руликовский</w:t>
      </w:r>
      <w:proofErr w:type="spellEnd"/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, И.</w:t>
      </w:r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Дешевое тепло из отходов / И.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Круликовский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6</w:t>
      </w:r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. - С. 24</w:t>
      </w:r>
      <w:r w:rsidR="00F670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58781E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910C2" w:rsidRDefault="0058781E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Лебедев, А. Ю.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Инновационная деятельность в АПК [Текст] / А. Ю. Лебедев //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Аграр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. наука. - 2011. </w:t>
      </w:r>
      <w:r w:rsidR="002910C2">
        <w:rPr>
          <w:rFonts w:ascii="Times New Roman" w:hAnsi="Times New Roman"/>
          <w:color w:val="000000"/>
          <w:sz w:val="24"/>
          <w:szCs w:val="24"/>
        </w:rPr>
        <w:t>–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2910C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-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С. 2-3. -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>. в конце ст.</w:t>
      </w:r>
    </w:p>
    <w:p w:rsidR="008F72BD" w:rsidRDefault="008F72BD" w:rsidP="0058781E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F72BD" w:rsidRPr="00C85423" w:rsidRDefault="0058781E" w:rsidP="008F72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>Нові</w:t>
      </w:r>
      <w:r w:rsidR="008F72BD" w:rsidRPr="008F72BD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техн</w:t>
      </w:r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r w:rsidR="008F72BD" w:rsidRPr="008F72B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о-технолог</w:t>
      </w:r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чн</w:t>
      </w:r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шення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різних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систем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обробітку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ґрунту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сівби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вирощуванні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зернових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культур: проект "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АгроОлімп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" [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Te</w:t>
      </w:r>
      <w:r w:rsidR="008F72BD">
        <w:rPr>
          <w:rFonts w:ascii="Times New Roman" w:hAnsi="Times New Roman"/>
          <w:color w:val="000000" w:themeColor="text1"/>
          <w:sz w:val="24"/>
          <w:szCs w:val="24"/>
        </w:rPr>
        <w:t>кст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] / В. Кравчук [и др.] 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АПК. - 2013.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  <w:r w:rsidR="008F72BD" w:rsidRPr="008F72B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С. 37-41</w:t>
      </w:r>
      <w:r w:rsidR="008F72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Pr="00F05D82" w:rsidRDefault="002910C2" w:rsidP="002910C2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FA125F" w:rsidRDefault="0058781E" w:rsidP="00546F7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Озерский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Ю. Г.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Что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придет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на смену н</w:t>
      </w:r>
      <w:r w:rsidR="00DB27DA">
        <w:rPr>
          <w:rFonts w:ascii="Times New Roman" w:hAnsi="Times New Roman"/>
          <w:color w:val="000000" w:themeColor="text1"/>
          <w:sz w:val="24"/>
          <w:szCs w:val="24"/>
        </w:rPr>
        <w:t>ефти и природному газу? / Ю. Г. 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Озерский, Р. М.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Шайхутдинов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Энергосбережение. -</w:t>
      </w:r>
      <w:r w:rsidR="00DB27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2011. - № 4. – С. 8-9.</w:t>
      </w:r>
    </w:p>
    <w:p w:rsidR="002910C2" w:rsidRDefault="002910C2" w:rsidP="00DB27DA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F0DD1" w:rsidRPr="002910C2" w:rsidRDefault="00DB27DA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Озимий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захист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 С. В.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Авраменко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[и др.] //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Новини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агротехніки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. - 2011. </w:t>
      </w:r>
      <w:r w:rsidR="00E217CB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E217CB" w:rsidRPr="006400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. - С. 36-37</w:t>
      </w:r>
      <w:r w:rsidR="00FA125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2910C2" w:rsidRDefault="002910C2" w:rsidP="00DB27DA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910C2" w:rsidRPr="00F05D82" w:rsidRDefault="00DB27DA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Орлова, Л. В.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Организация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трансфера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современных знаний и аграрных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>нологий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сельхозпроизводителям ка</w:t>
      </w:r>
      <w:r>
        <w:rPr>
          <w:rFonts w:ascii="Times New Roman" w:hAnsi="Times New Roman"/>
          <w:color w:val="000000"/>
          <w:sz w:val="24"/>
          <w:szCs w:val="24"/>
        </w:rPr>
        <w:t xml:space="preserve">к быстрая мера адаптации к ВТО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/ Л. В. Орлова // Техника и оборудование для села. - 2012. -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N 10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С. 2-5. -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>. в конце ст.</w:t>
      </w:r>
    </w:p>
    <w:p w:rsidR="002910C2" w:rsidRPr="001F64C2" w:rsidRDefault="002910C2" w:rsidP="002910C2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125F" w:rsidRPr="002910C2" w:rsidRDefault="00DB27DA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6400D8">
        <w:rPr>
          <w:rFonts w:ascii="Times New Roman" w:hAnsi="Times New Roman"/>
          <w:bCs/>
          <w:color w:val="000000" w:themeColor="text1"/>
          <w:sz w:val="24"/>
          <w:szCs w:val="24"/>
        </w:rPr>
        <w:t>Остапчук</w:t>
      </w:r>
      <w:proofErr w:type="spellEnd"/>
      <w:r w:rsidR="006400D8">
        <w:rPr>
          <w:rFonts w:ascii="Times New Roman" w:hAnsi="Times New Roman"/>
          <w:bCs/>
          <w:color w:val="000000" w:themeColor="text1"/>
          <w:sz w:val="24"/>
          <w:szCs w:val="24"/>
        </w:rPr>
        <w:t>, П.</w:t>
      </w:r>
      <w:r w:rsidR="006400D8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 </w:t>
      </w:r>
      <w:r w:rsidR="00AE386E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С.</w:t>
      </w:r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молодняка украинской красной молочной породы крымского зонального типа / П. С. </w:t>
      </w:r>
      <w:proofErr w:type="spellStart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>Остапчук</w:t>
      </w:r>
      <w:proofErr w:type="spellEnd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, Л. Н. </w:t>
      </w:r>
      <w:proofErr w:type="spellStart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>Рейнштейн</w:t>
      </w:r>
      <w:proofErr w:type="spellEnd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>Аграр</w:t>
      </w:r>
      <w:proofErr w:type="spellEnd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. наука. - 2012. - </w:t>
      </w:r>
      <w:r w:rsidR="00AE386E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N 8</w:t>
      </w:r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. - С. 27-28. - </w:t>
      </w:r>
      <w:proofErr w:type="spellStart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="00AE386E" w:rsidRPr="00F83D0D">
        <w:rPr>
          <w:rFonts w:ascii="Times New Roman" w:hAnsi="Times New Roman"/>
          <w:color w:val="000000" w:themeColor="text1"/>
          <w:sz w:val="24"/>
          <w:szCs w:val="24"/>
        </w:rPr>
        <w:t>. в конце ст.</w:t>
      </w:r>
    </w:p>
    <w:p w:rsidR="002910C2" w:rsidRDefault="002910C2" w:rsidP="00DB27DA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A125F" w:rsidRPr="00F05D82" w:rsidRDefault="00DB27DA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Паламар, І.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Новий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трактор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найвищого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>ласу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потужності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CLAAS / І. 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Па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ламар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 xml:space="preserve"> АПК. - 2012. -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7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. - С. 33-34</w:t>
      </w:r>
      <w:r w:rsidR="006400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;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8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. - С. 17-18</w:t>
      </w:r>
      <w:r w:rsidR="00474B43" w:rsidRPr="006400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5D82" w:rsidRPr="00F05D82" w:rsidRDefault="00F05D82" w:rsidP="00F05D82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5D82" w:rsidRPr="00F05D82" w:rsidRDefault="00DB27DA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  <w:proofErr w:type="spellStart"/>
      <w:r w:rsidR="00F05D82" w:rsidRPr="002910C2">
        <w:rPr>
          <w:rFonts w:ascii="Times New Roman" w:hAnsi="Times New Roman"/>
          <w:bCs/>
          <w:color w:val="000000"/>
          <w:sz w:val="24"/>
          <w:szCs w:val="24"/>
        </w:rPr>
        <w:t>Панічев</w:t>
      </w:r>
      <w:proofErr w:type="spellEnd"/>
      <w:r w:rsidR="00F05D82" w:rsidRPr="002910C2">
        <w:rPr>
          <w:rFonts w:ascii="Times New Roman" w:hAnsi="Times New Roman"/>
          <w:bCs/>
          <w:color w:val="000000"/>
          <w:sz w:val="24"/>
          <w:szCs w:val="24"/>
        </w:rPr>
        <w:t>, Р.</w:t>
      </w:r>
      <w:r w:rsidR="00F05D82" w:rsidRPr="00F05D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Machine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Sync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Smart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Operations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інновації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[Текст] / Р. 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F05D82" w:rsidRPr="00F05D82">
        <w:rPr>
          <w:rFonts w:ascii="Times New Roman" w:hAnsi="Times New Roman"/>
          <w:color w:val="000000"/>
          <w:sz w:val="24"/>
          <w:szCs w:val="24"/>
        </w:rPr>
        <w:t>нічев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Новини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5D82" w:rsidRPr="00F05D82">
        <w:rPr>
          <w:rFonts w:ascii="Times New Roman" w:hAnsi="Times New Roman"/>
          <w:color w:val="000000"/>
          <w:sz w:val="24"/>
          <w:szCs w:val="24"/>
        </w:rPr>
        <w:t>агротехніки</w:t>
      </w:r>
      <w:proofErr w:type="spellEnd"/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. - 2012. - </w:t>
      </w:r>
      <w:r w:rsidR="00F05D82" w:rsidRPr="002910C2">
        <w:rPr>
          <w:rFonts w:ascii="Times New Roman" w:hAnsi="Times New Roman"/>
          <w:bCs/>
          <w:color w:val="000000"/>
          <w:sz w:val="24"/>
          <w:szCs w:val="24"/>
        </w:rPr>
        <w:t>N 4</w:t>
      </w:r>
      <w:r w:rsidR="00F05D82" w:rsidRPr="002910C2">
        <w:rPr>
          <w:rFonts w:ascii="Times New Roman" w:hAnsi="Times New Roman"/>
          <w:color w:val="000000"/>
          <w:sz w:val="24"/>
          <w:szCs w:val="24"/>
        </w:rPr>
        <w:t>.</w:t>
      </w:r>
      <w:r w:rsidR="00F05D82" w:rsidRPr="00F05D82">
        <w:rPr>
          <w:rFonts w:ascii="Times New Roman" w:hAnsi="Times New Roman"/>
          <w:color w:val="000000"/>
          <w:sz w:val="24"/>
          <w:szCs w:val="24"/>
        </w:rPr>
        <w:t xml:space="preserve"> -  С. 6-7.</w:t>
      </w:r>
    </w:p>
    <w:p w:rsidR="00F05D82" w:rsidRPr="00F05D82" w:rsidRDefault="00F05D82" w:rsidP="002910C2">
      <w:pPr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25F" w:rsidRPr="002910C2" w:rsidRDefault="006508F1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Південна м'ясна порода – інноваційне селекційне досягнення у м'ясному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скотарся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>ві</w:t>
      </w:r>
      <w:proofErr w:type="spellEnd"/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/ Ю. Вдовиченко 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en-US"/>
        </w:rPr>
        <w:t>[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>и др.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en-US"/>
        </w:rPr>
        <w:t>]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// Тваринництво України. – 2012. - № 8. – С. 64-68.</w:t>
      </w:r>
      <w:r w:rsidR="00FA125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-</w:t>
      </w:r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>Бібліогр</w:t>
      </w:r>
      <w:proofErr w:type="spellEnd"/>
      <w:r w:rsidR="00FA125F" w:rsidRPr="0098007B">
        <w:rPr>
          <w:rFonts w:ascii="Times New Roman" w:hAnsi="Times New Roman"/>
          <w:color w:val="000000" w:themeColor="text1"/>
          <w:sz w:val="24"/>
          <w:szCs w:val="24"/>
          <w:lang w:val="uk-UA"/>
        </w:rPr>
        <w:t>. наприкінці ст.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125F" w:rsidRPr="002910C2" w:rsidRDefault="006508F1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Погорілий</w:t>
      </w:r>
      <w:proofErr w:type="spellEnd"/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В.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Нові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ґрунтообробні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посівні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машини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українських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заводів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тракторів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виробництва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РУП "МТЗ"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потужністю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303-355 к.с. / 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Погорілий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Л. 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Філатова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АПК. - 2012. -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10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125F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- С. 34-38</w:t>
      </w:r>
      <w:r w:rsidR="00474B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A125F" w:rsidRDefault="006508F1" w:rsidP="00546F7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Розова</w:t>
      </w:r>
      <w:proofErr w:type="spellEnd"/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В. «Покровська» наука / В. </w:t>
      </w:r>
      <w:proofErr w:type="spellStart"/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Розова</w:t>
      </w:r>
      <w:proofErr w:type="spellEnd"/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 w:rsidR="00FA125F" w:rsidRPr="00317FB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2012. - № </w:t>
      </w:r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</w:t>
      </w:r>
      <w:r w:rsidR="00317FB0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FA125F" w:rsidRPr="00317FB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С. 130-132.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A125F" w:rsidRPr="008F72BD" w:rsidRDefault="006508F1" w:rsidP="00546F7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>Святний</w:t>
      </w:r>
      <w:proofErr w:type="spellEnd"/>
      <w:r w:rsidR="00FA125F" w:rsidRPr="00F83D0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І.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Еволюція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кормових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рецептур / І.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Святний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ukrainian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Farmer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A48BA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2012. -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6</w:t>
      </w:r>
      <w:r w:rsidR="00FA125F" w:rsidRPr="006400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- С. 106-107</w:t>
      </w:r>
      <w:r w:rsidR="00FA125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8F72BD" w:rsidRDefault="008F72BD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F72BD" w:rsidRPr="00C85423" w:rsidRDefault="006508F1" w:rsidP="008F72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Сучасн</w:t>
      </w:r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досягнення</w:t>
      </w:r>
      <w:proofErr w:type="spellEnd"/>
      <w:r w:rsidR="008F72BD" w:rsidRPr="00C8542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>ві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тчизняних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науково-дослідних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установ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виставково-ін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новаційного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центру НААН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[Текст] / С.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Булигін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[и др.] //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техноло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гії</w:t>
      </w:r>
      <w:proofErr w:type="spellEnd"/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АПК</w:t>
      </w:r>
      <w:r w:rsidR="008F72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 xml:space="preserve"> - 2013. 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8F72BD" w:rsidRPr="008F72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</w:t>
      </w:r>
      <w:r w:rsidR="008F72BD" w:rsidRPr="008F72B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8F72BD" w:rsidRPr="00C85423">
        <w:rPr>
          <w:rFonts w:ascii="Times New Roman" w:hAnsi="Times New Roman"/>
          <w:color w:val="000000" w:themeColor="text1"/>
          <w:sz w:val="24"/>
          <w:szCs w:val="24"/>
        </w:rPr>
        <w:t>С. 43-44</w:t>
      </w:r>
      <w:r w:rsidR="008F72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E386E" w:rsidRDefault="006508F1" w:rsidP="00546F7D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Техніка ВАТ «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Уманьферммаш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» / Новини агротехніки. – 2011. - № 1. – С. 29.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50F5F" w:rsidRDefault="006508F1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="00B50F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Ткаченко, Л. П. </w:t>
      </w:r>
      <w:r w:rsidR="00B50F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Комбайн </w:t>
      </w:r>
      <w:proofErr w:type="spellStart"/>
      <w:r w:rsidR="00B50F5F" w:rsidRPr="00F83D0D">
        <w:rPr>
          <w:rFonts w:ascii="Times New Roman" w:hAnsi="Times New Roman"/>
          <w:color w:val="000000" w:themeColor="text1"/>
          <w:sz w:val="24"/>
          <w:szCs w:val="24"/>
        </w:rPr>
        <w:t>хмелезбиральний</w:t>
      </w:r>
      <w:proofErr w:type="spellEnd"/>
      <w:r w:rsidR="00B50F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КХ-300</w:t>
      </w:r>
      <w:r w:rsidR="00B50F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/ Л. П. Ткаченко // </w:t>
      </w:r>
      <w:proofErr w:type="spellStart"/>
      <w:r w:rsidR="00B50F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B50F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ни</w:t>
      </w:r>
      <w:proofErr w:type="spellEnd"/>
      <w:r w:rsidR="00B50F5F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агротехн</w:t>
      </w:r>
      <w:r w:rsidR="006400D8">
        <w:rPr>
          <w:rFonts w:ascii="Times New Roman" w:hAnsi="Times New Roman"/>
          <w:color w:val="000000" w:themeColor="text1"/>
          <w:sz w:val="24"/>
          <w:szCs w:val="24"/>
          <w:lang w:val="uk-UA"/>
        </w:rPr>
        <w:t>іки. – 2010. - № 6. – С. 28-33.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E1518B" w:rsidRDefault="006508F1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proofErr w:type="spellStart"/>
      <w:r w:rsidR="003F056C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Фіялка</w:t>
      </w:r>
      <w:proofErr w:type="spellEnd"/>
      <w:r w:rsidR="003F056C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М. Комплекс </w:t>
      </w:r>
      <w:r w:rsidR="00F22F5D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використання модернізованих агрегатів / М. </w:t>
      </w:r>
      <w:proofErr w:type="spellStart"/>
      <w:r w:rsidR="00F22F5D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>Фіялка</w:t>
      </w:r>
      <w:proofErr w:type="spellEnd"/>
      <w:r w:rsidR="00F22F5D" w:rsidRPr="00F83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// Пропозиція. – 2012. - № 9. - С. 96-97.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A125F" w:rsidRPr="002910C2" w:rsidRDefault="006508F1" w:rsidP="001F64C2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Ценюх</w:t>
      </w:r>
      <w:proofErr w:type="spellEnd"/>
      <w:r w:rsidR="00FA125F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, Я.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Результати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випробувань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агрегату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комбінованого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передпосівного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напівнавісного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АКПН-8 "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Поділля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" / Я.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Ценюх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, Р.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Коман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FA125F" w:rsidRPr="006400D8">
        <w:rPr>
          <w:rFonts w:ascii="Times New Roman" w:hAnsi="Times New Roman"/>
          <w:bCs/>
          <w:color w:val="000000" w:themeColor="text1"/>
          <w:sz w:val="24"/>
          <w:szCs w:val="24"/>
        </w:rPr>
        <w:t>№ 3</w:t>
      </w:r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. - С. 17-18. -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Бібліогр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>наприкінці</w:t>
      </w:r>
      <w:proofErr w:type="spellEnd"/>
      <w:r w:rsidR="00FA125F" w:rsidRPr="00F83D0D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F3926" w:rsidRPr="002910C2" w:rsidRDefault="006508F1" w:rsidP="00F450D5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 w:rsidR="00DD2F5C" w:rsidRPr="00F45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Шляхи </w:t>
      </w:r>
      <w:proofErr w:type="spellStart"/>
      <w:r w:rsidR="00DD2F5C" w:rsidRPr="00F450D5">
        <w:rPr>
          <w:rFonts w:ascii="Times New Roman" w:hAnsi="Times New Roman"/>
          <w:bCs/>
          <w:color w:val="000000" w:themeColor="text1"/>
          <w:sz w:val="24"/>
          <w:szCs w:val="24"/>
        </w:rPr>
        <w:t>стимулювання</w:t>
      </w:r>
      <w:proofErr w:type="spellEnd"/>
      <w:r w:rsidR="00DD2F5C" w:rsidRPr="00F450D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D2F5C" w:rsidRPr="00F450D5">
        <w:rPr>
          <w:rFonts w:ascii="Times New Roman" w:hAnsi="Times New Roman"/>
          <w:bCs/>
          <w:color w:val="000000" w:themeColor="text1"/>
          <w:sz w:val="24"/>
          <w:szCs w:val="24"/>
        </w:rPr>
        <w:t>технічного</w:t>
      </w:r>
      <w:proofErr w:type="spellEnd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>переоснащ</w:t>
      </w:r>
      <w:r w:rsidR="006400D8" w:rsidRPr="00F450D5">
        <w:rPr>
          <w:rFonts w:ascii="Times New Roman" w:hAnsi="Times New Roman"/>
          <w:color w:val="000000" w:themeColor="text1"/>
          <w:sz w:val="24"/>
          <w:szCs w:val="24"/>
        </w:rPr>
        <w:t>ення</w:t>
      </w:r>
      <w:proofErr w:type="spellEnd"/>
      <w:r w:rsidR="006400D8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00D8" w:rsidRPr="00F450D5">
        <w:rPr>
          <w:rFonts w:ascii="Times New Roman" w:hAnsi="Times New Roman"/>
          <w:color w:val="000000" w:themeColor="text1"/>
          <w:sz w:val="24"/>
          <w:szCs w:val="24"/>
        </w:rPr>
        <w:t>галузей</w:t>
      </w:r>
      <w:proofErr w:type="spellEnd"/>
      <w:r w:rsidR="006400D8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АПК / В. Кравчук [</w:t>
      </w:r>
      <w:r w:rsidR="006400D8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та</w:t>
      </w:r>
      <w:r w:rsidR="006400D8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400D8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ін</w:t>
      </w:r>
      <w:proofErr w:type="spellEnd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.] // </w:t>
      </w:r>
      <w:proofErr w:type="spellStart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АПК. - 2011. - </w:t>
      </w:r>
      <w:r w:rsidR="00DD2F5C" w:rsidRPr="00F450D5">
        <w:rPr>
          <w:rFonts w:ascii="Times New Roman" w:hAnsi="Times New Roman"/>
          <w:bCs/>
          <w:color w:val="000000" w:themeColor="text1"/>
          <w:sz w:val="24"/>
          <w:szCs w:val="24"/>
        </w:rPr>
        <w:t>№ 7</w:t>
      </w:r>
      <w:r w:rsidR="00DD2F5C" w:rsidRPr="00F450D5">
        <w:rPr>
          <w:rFonts w:ascii="Times New Roman" w:hAnsi="Times New Roman"/>
          <w:color w:val="000000" w:themeColor="text1"/>
          <w:sz w:val="24"/>
          <w:szCs w:val="24"/>
        </w:rPr>
        <w:t>. - С. 23-26</w:t>
      </w:r>
      <w:r w:rsidR="00F450D5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  <w:r w:rsidR="00F450D5" w:rsidRPr="00F450D5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9F3926" w:rsidRPr="00F450D5">
        <w:rPr>
          <w:rFonts w:ascii="Times New Roman" w:hAnsi="Times New Roman"/>
          <w:bCs/>
          <w:color w:val="000000" w:themeColor="text1"/>
          <w:sz w:val="24"/>
          <w:szCs w:val="24"/>
        </w:rPr>
        <w:t>№ 8</w:t>
      </w:r>
      <w:r w:rsidR="009F3926" w:rsidRPr="00F450D5">
        <w:rPr>
          <w:rFonts w:ascii="Times New Roman" w:hAnsi="Times New Roman"/>
          <w:color w:val="000000" w:themeColor="text1"/>
          <w:sz w:val="24"/>
          <w:szCs w:val="24"/>
        </w:rPr>
        <w:t>. - С. 6-7. - Б</w:t>
      </w:r>
      <w:r w:rsidR="0098007B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9F3926" w:rsidRPr="00F450D5">
        <w:rPr>
          <w:rFonts w:ascii="Times New Roman" w:hAnsi="Times New Roman"/>
          <w:color w:val="000000" w:themeColor="text1"/>
          <w:sz w:val="24"/>
          <w:szCs w:val="24"/>
        </w:rPr>
        <w:t>бл</w:t>
      </w:r>
      <w:proofErr w:type="spellEnd"/>
      <w:r w:rsidR="0098007B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="009F3926" w:rsidRPr="00F450D5">
        <w:rPr>
          <w:rFonts w:ascii="Times New Roman" w:hAnsi="Times New Roman"/>
          <w:color w:val="000000" w:themeColor="text1"/>
          <w:sz w:val="24"/>
          <w:szCs w:val="24"/>
        </w:rPr>
        <w:t>огр</w:t>
      </w:r>
      <w:proofErr w:type="spellEnd"/>
      <w:r w:rsidR="009F3926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наприкін</w:t>
      </w:r>
      <w:r w:rsidR="0098007B" w:rsidRPr="00F450D5">
        <w:rPr>
          <w:rFonts w:ascii="Times New Roman" w:hAnsi="Times New Roman"/>
          <w:color w:val="000000" w:themeColor="text1"/>
          <w:sz w:val="24"/>
          <w:szCs w:val="24"/>
          <w:lang w:val="uk-UA"/>
        </w:rPr>
        <w:t>ці</w:t>
      </w:r>
      <w:r w:rsidR="009F3926" w:rsidRPr="00F450D5">
        <w:rPr>
          <w:rFonts w:ascii="Times New Roman" w:hAnsi="Times New Roman"/>
          <w:color w:val="000000" w:themeColor="text1"/>
          <w:sz w:val="24"/>
          <w:szCs w:val="24"/>
        </w:rPr>
        <w:t xml:space="preserve"> ст.</w:t>
      </w:r>
    </w:p>
    <w:p w:rsidR="002910C2" w:rsidRDefault="002910C2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910C2" w:rsidRPr="00F05D82" w:rsidRDefault="006508F1" w:rsidP="002910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proofErr w:type="spellStart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Югай</w:t>
      </w:r>
      <w:proofErr w:type="spellEnd"/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, А.</w:t>
      </w:r>
      <w:r w:rsidR="002910C2" w:rsidRPr="00F05D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Методические аспекты определения экономической, социальной и экологической эффективности использования с</w:t>
      </w:r>
      <w:r>
        <w:rPr>
          <w:rFonts w:ascii="Times New Roman" w:hAnsi="Times New Roman"/>
          <w:color w:val="000000"/>
          <w:sz w:val="24"/>
          <w:szCs w:val="24"/>
        </w:rPr>
        <w:t>ельскохозяйственных земель / А. 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Югай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 //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Международ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. с.-х. журн. - 2012. - </w:t>
      </w:r>
      <w:r w:rsidR="002910C2" w:rsidRPr="002910C2">
        <w:rPr>
          <w:rFonts w:ascii="Times New Roman" w:hAnsi="Times New Roman"/>
          <w:bCs/>
          <w:color w:val="000000"/>
          <w:sz w:val="24"/>
          <w:szCs w:val="24"/>
        </w:rPr>
        <w:t>N 5</w:t>
      </w:r>
      <w:r>
        <w:rPr>
          <w:rFonts w:ascii="Times New Roman" w:hAnsi="Times New Roman"/>
          <w:color w:val="000000"/>
          <w:sz w:val="24"/>
          <w:szCs w:val="24"/>
        </w:rPr>
        <w:t xml:space="preserve">. - </w:t>
      </w:r>
      <w:r w:rsidR="002910C2" w:rsidRPr="00F05D82">
        <w:rPr>
          <w:rFonts w:ascii="Times New Roman" w:hAnsi="Times New Roman"/>
          <w:color w:val="000000"/>
          <w:sz w:val="24"/>
          <w:szCs w:val="24"/>
        </w:rPr>
        <w:t xml:space="preserve">С. 55-62. - </w:t>
      </w:r>
      <w:proofErr w:type="spellStart"/>
      <w:r w:rsidR="002910C2" w:rsidRPr="00F05D82">
        <w:rPr>
          <w:rFonts w:ascii="Times New Roman" w:hAnsi="Times New Roman"/>
          <w:color w:val="000000"/>
          <w:sz w:val="24"/>
          <w:szCs w:val="24"/>
        </w:rPr>
        <w:t>Библиогр</w:t>
      </w:r>
      <w:proofErr w:type="spellEnd"/>
      <w:r w:rsidR="002910C2" w:rsidRPr="00F05D82">
        <w:rPr>
          <w:rFonts w:ascii="Times New Roman" w:hAnsi="Times New Roman"/>
          <w:color w:val="000000"/>
          <w:sz w:val="24"/>
          <w:szCs w:val="24"/>
        </w:rPr>
        <w:t>. в конце ст.</w:t>
      </w:r>
    </w:p>
    <w:p w:rsidR="002910C2" w:rsidRPr="00F05D82" w:rsidRDefault="002910C2" w:rsidP="002910C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83D0D" w:rsidRDefault="006508F1" w:rsidP="00F450D5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proofErr w:type="spellStart"/>
      <w:r w:rsidR="00F83D0D" w:rsidRPr="001F0DD1">
        <w:rPr>
          <w:rFonts w:ascii="Times New Roman" w:hAnsi="Times New Roman"/>
          <w:bCs/>
          <w:color w:val="000000" w:themeColor="text1"/>
          <w:sz w:val="24"/>
          <w:szCs w:val="24"/>
        </w:rPr>
        <w:t>Ясенецький</w:t>
      </w:r>
      <w:proofErr w:type="spellEnd"/>
      <w:r w:rsidR="00F83D0D" w:rsidRPr="001F0D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В.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Міжнародна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виставка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техніки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тваринництва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птахів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ництва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EuroTier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2012 -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полігон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інновацій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 В.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Ясенецький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Техніка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і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технології</w:t>
      </w:r>
      <w:proofErr w:type="spellEnd"/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 xml:space="preserve"> АПК. - 2012. - </w:t>
      </w:r>
      <w:r w:rsidR="00F83D0D" w:rsidRPr="00F450D5">
        <w:rPr>
          <w:rFonts w:ascii="Times New Roman" w:hAnsi="Times New Roman"/>
          <w:bCs/>
          <w:color w:val="000000" w:themeColor="text1"/>
          <w:sz w:val="24"/>
          <w:szCs w:val="24"/>
        </w:rPr>
        <w:t>№ 9</w:t>
      </w:r>
      <w:r w:rsidR="00F83D0D" w:rsidRPr="001F0DD1">
        <w:rPr>
          <w:rFonts w:ascii="Times New Roman" w:hAnsi="Times New Roman"/>
          <w:color w:val="000000" w:themeColor="text1"/>
          <w:sz w:val="24"/>
          <w:szCs w:val="24"/>
        </w:rPr>
        <w:t>. - С. 44-46</w:t>
      </w:r>
      <w:r w:rsidR="002A48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616B" w:rsidRDefault="0088616B" w:rsidP="006508F1">
      <w:pPr>
        <w:pStyle w:val="a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E5F22" w:rsidRDefault="006E5F22" w:rsidP="006E5F2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5" w:history="1">
        <w:r w:rsidRPr="00E70E19">
          <w:rPr>
            <w:rStyle w:val="a4"/>
            <w:rFonts w:ascii="Times New Roman" w:hAnsi="Times New Roman"/>
            <w:sz w:val="24"/>
            <w:szCs w:val="24"/>
          </w:rPr>
          <w:t>http://cyberleninka.ru/article/n/rol-nauki-v-razvitii-sovremennogo-agropromyshlennogo-kompleksa</w:t>
        </w:r>
      </w:hyperlink>
    </w:p>
    <w:p w:rsidR="006E5F22" w:rsidRDefault="006E5F22" w:rsidP="006E5F22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35C41" w:rsidRDefault="006E5F22" w:rsidP="006E5F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6" w:history="1">
        <w:r w:rsidR="00435C41" w:rsidRPr="00E70E19">
          <w:rPr>
            <w:rStyle w:val="a4"/>
            <w:rFonts w:ascii="Times New Roman" w:hAnsi="Times New Roman"/>
            <w:sz w:val="24"/>
            <w:szCs w:val="24"/>
          </w:rPr>
          <w:t>http://disser.com.ua/contents/34331.html</w:t>
        </w:r>
      </w:hyperlink>
    </w:p>
    <w:p w:rsidR="00435C41" w:rsidRDefault="00435C41" w:rsidP="00435C41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435C41" w:rsidRDefault="006E5F22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="00435C41" w:rsidRPr="00E70E19">
          <w:rPr>
            <w:rStyle w:val="a4"/>
            <w:rFonts w:ascii="Times New Roman" w:hAnsi="Times New Roman"/>
            <w:sz w:val="24"/>
            <w:szCs w:val="24"/>
          </w:rPr>
          <w:t>http://www.mnau.edu.ua/ua/02_01_02.html</w:t>
        </w:r>
      </w:hyperlink>
    </w:p>
    <w:p w:rsidR="00435C41" w:rsidRDefault="00435C41" w:rsidP="006E5F22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35C41" w:rsidRDefault="006E5F22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8" w:history="1">
        <w:r w:rsidR="00435C41" w:rsidRPr="00E70E19">
          <w:rPr>
            <w:rStyle w:val="a4"/>
            <w:rFonts w:ascii="Times New Roman" w:hAnsi="Times New Roman"/>
            <w:sz w:val="24"/>
            <w:szCs w:val="24"/>
          </w:rPr>
          <w:t>http://volokno-tekhnomash.ibud.ua/ua/polnaya-statya-companii/apk-rossii-v-sovremennykh-usloviyakh-64667</w:t>
        </w:r>
      </w:hyperlink>
    </w:p>
    <w:p w:rsidR="006E5F22" w:rsidRDefault="006E5F22" w:rsidP="006E5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16B" w:rsidRDefault="0088616B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35C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F22">
        <w:rPr>
          <w:rFonts w:ascii="Times New Roman" w:hAnsi="Times New Roman"/>
          <w:color w:val="000000"/>
          <w:sz w:val="24"/>
          <w:szCs w:val="24"/>
        </w:rPr>
        <w:tab/>
      </w:r>
      <w:r w:rsidR="006E5F22">
        <w:rPr>
          <w:rFonts w:ascii="Times New Roman" w:hAnsi="Times New Roman"/>
          <w:color w:val="000000"/>
          <w:sz w:val="24"/>
          <w:szCs w:val="24"/>
        </w:rPr>
        <w:tab/>
      </w:r>
      <w:hyperlink r:id="rId9" w:history="1">
        <w:r w:rsidR="003B2E20" w:rsidRPr="00E70E19">
          <w:rPr>
            <w:rStyle w:val="a4"/>
            <w:rFonts w:ascii="Times New Roman" w:hAnsi="Times New Roman"/>
            <w:sz w:val="24"/>
            <w:szCs w:val="24"/>
          </w:rPr>
          <w:t>http://ref.by/refs/98/24065/1.html</w:t>
        </w:r>
      </w:hyperlink>
      <w:r w:rsidRPr="00435C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E20" w:rsidRDefault="003B2E20" w:rsidP="003B2E20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3B2E20" w:rsidRDefault="006E5F22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0" w:history="1">
        <w:r w:rsidR="003B2E20" w:rsidRPr="00E70E19">
          <w:rPr>
            <w:rStyle w:val="a4"/>
            <w:rFonts w:ascii="Times New Roman" w:hAnsi="Times New Roman"/>
            <w:sz w:val="24"/>
            <w:szCs w:val="24"/>
          </w:rPr>
          <w:t>http://economic.lviv.ua/faktori-ekonom-ki/agropromisloviy-kompleks-tendents-y-osoblivost-yogo-rozvitku-v-r-znikh-grupakh-kra-n.html</w:t>
        </w:r>
      </w:hyperlink>
    </w:p>
    <w:p w:rsidR="003B2E20" w:rsidRDefault="003B2E20" w:rsidP="006E5F22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B2E20" w:rsidRDefault="006E5F22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1" w:history="1">
        <w:r w:rsidR="003B2E20" w:rsidRPr="00E70E19">
          <w:rPr>
            <w:rStyle w:val="a4"/>
            <w:rFonts w:ascii="Times New Roman" w:hAnsi="Times New Roman"/>
            <w:sz w:val="24"/>
            <w:szCs w:val="24"/>
          </w:rPr>
          <w:t>http://otherreferats.allbest.ru/economy/00099405_0.html</w:t>
        </w:r>
      </w:hyperlink>
    </w:p>
    <w:p w:rsidR="003B2E20" w:rsidRDefault="003B2E20" w:rsidP="006E5F22">
      <w:pPr>
        <w:pStyle w:val="a3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B2E20" w:rsidRDefault="006E5F22" w:rsidP="008861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hyperlink r:id="rId12" w:history="1">
        <w:r w:rsidR="003B2E20" w:rsidRPr="00E70E19">
          <w:rPr>
            <w:rStyle w:val="a4"/>
            <w:rFonts w:ascii="Times New Roman" w:hAnsi="Times New Roman"/>
            <w:sz w:val="24"/>
            <w:szCs w:val="24"/>
          </w:rPr>
          <w:t>http://www.udau.edu.ua/ua/news/ekonomichnij-seminar-aktualni-problemi-apk-na-suchasnomu-etapi1.html</w:t>
        </w:r>
      </w:hyperlink>
    </w:p>
    <w:p w:rsidR="006E5F22" w:rsidRDefault="006E5F22" w:rsidP="006E5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16B" w:rsidRPr="003D3D5A" w:rsidRDefault="0088616B" w:rsidP="0088616B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F22">
        <w:rPr>
          <w:rFonts w:ascii="Times New Roman" w:hAnsi="Times New Roman"/>
          <w:color w:val="000000"/>
          <w:sz w:val="24"/>
          <w:szCs w:val="24"/>
        </w:rPr>
        <w:tab/>
      </w:r>
      <w:r w:rsidR="006E5F22">
        <w:rPr>
          <w:rFonts w:ascii="Times New Roman" w:hAnsi="Times New Roman"/>
          <w:color w:val="000000"/>
          <w:sz w:val="24"/>
          <w:szCs w:val="24"/>
        </w:rPr>
        <w:tab/>
      </w:r>
      <w:hyperlink r:id="rId13" w:history="1">
        <w:r w:rsidR="003D3D5A" w:rsidRPr="00E70E19">
          <w:rPr>
            <w:rStyle w:val="a4"/>
            <w:rFonts w:ascii="Times New Roman" w:hAnsi="Times New Roman"/>
            <w:sz w:val="24"/>
            <w:szCs w:val="24"/>
          </w:rPr>
          <w:t>http://mcx-consult.ru/innovacii-v-agropromyshlennom-kompl</w:t>
        </w:r>
      </w:hyperlink>
    </w:p>
    <w:p w:rsidR="003D3D5A" w:rsidRPr="008F72BD" w:rsidRDefault="003D3D5A" w:rsidP="003D3D5A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D3D5A" w:rsidRPr="008F72BD" w:rsidSect="00C9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382"/>
    <w:multiLevelType w:val="hybridMultilevel"/>
    <w:tmpl w:val="305A73F2"/>
    <w:lvl w:ilvl="0" w:tplc="8496EF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B29"/>
    <w:multiLevelType w:val="hybridMultilevel"/>
    <w:tmpl w:val="305A73F2"/>
    <w:lvl w:ilvl="0" w:tplc="8496EF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4F3C"/>
    <w:multiLevelType w:val="hybridMultilevel"/>
    <w:tmpl w:val="DCCAE28E"/>
    <w:lvl w:ilvl="0" w:tplc="20860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48C"/>
    <w:multiLevelType w:val="hybridMultilevel"/>
    <w:tmpl w:val="19C6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F7D"/>
    <w:multiLevelType w:val="hybridMultilevel"/>
    <w:tmpl w:val="846A676A"/>
    <w:lvl w:ilvl="0" w:tplc="7A14B134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B72AF"/>
    <w:multiLevelType w:val="hybridMultilevel"/>
    <w:tmpl w:val="2A22DF04"/>
    <w:lvl w:ilvl="0" w:tplc="10B8AA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26F"/>
    <w:multiLevelType w:val="hybridMultilevel"/>
    <w:tmpl w:val="6B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9187D"/>
    <w:multiLevelType w:val="hybridMultilevel"/>
    <w:tmpl w:val="9A16CD12"/>
    <w:lvl w:ilvl="0" w:tplc="B66039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B6127"/>
    <w:multiLevelType w:val="hybridMultilevel"/>
    <w:tmpl w:val="C5AE2FC0"/>
    <w:lvl w:ilvl="0" w:tplc="7A86E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FC9"/>
    <w:multiLevelType w:val="hybridMultilevel"/>
    <w:tmpl w:val="A5B225C2"/>
    <w:lvl w:ilvl="0" w:tplc="D7267B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390"/>
    <w:multiLevelType w:val="hybridMultilevel"/>
    <w:tmpl w:val="19C6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A86"/>
    <w:rsid w:val="0003626A"/>
    <w:rsid w:val="00053FDA"/>
    <w:rsid w:val="000A505B"/>
    <w:rsid w:val="000D0546"/>
    <w:rsid w:val="00112BF8"/>
    <w:rsid w:val="001352D3"/>
    <w:rsid w:val="00177CE8"/>
    <w:rsid w:val="001F0DD1"/>
    <w:rsid w:val="001F64C2"/>
    <w:rsid w:val="0022786C"/>
    <w:rsid w:val="00241BAD"/>
    <w:rsid w:val="00252945"/>
    <w:rsid w:val="002910C2"/>
    <w:rsid w:val="002A13AF"/>
    <w:rsid w:val="002A48BA"/>
    <w:rsid w:val="002D1119"/>
    <w:rsid w:val="002D4F13"/>
    <w:rsid w:val="002D5061"/>
    <w:rsid w:val="002E7914"/>
    <w:rsid w:val="003064F8"/>
    <w:rsid w:val="00316CC2"/>
    <w:rsid w:val="00317FB0"/>
    <w:rsid w:val="00342B7A"/>
    <w:rsid w:val="0034790A"/>
    <w:rsid w:val="0035300F"/>
    <w:rsid w:val="003B2E20"/>
    <w:rsid w:val="003D3D5A"/>
    <w:rsid w:val="003F056C"/>
    <w:rsid w:val="004034A5"/>
    <w:rsid w:val="004073FD"/>
    <w:rsid w:val="00435C41"/>
    <w:rsid w:val="00474B43"/>
    <w:rsid w:val="00490E0A"/>
    <w:rsid w:val="004E0AAF"/>
    <w:rsid w:val="004E3F42"/>
    <w:rsid w:val="00510952"/>
    <w:rsid w:val="005128C2"/>
    <w:rsid w:val="005250E3"/>
    <w:rsid w:val="00534ED9"/>
    <w:rsid w:val="00546F7D"/>
    <w:rsid w:val="005640F7"/>
    <w:rsid w:val="00580E04"/>
    <w:rsid w:val="00586F1D"/>
    <w:rsid w:val="0058781E"/>
    <w:rsid w:val="00595044"/>
    <w:rsid w:val="005D19D5"/>
    <w:rsid w:val="005E79AB"/>
    <w:rsid w:val="00612B42"/>
    <w:rsid w:val="006400D8"/>
    <w:rsid w:val="006508F1"/>
    <w:rsid w:val="006567EF"/>
    <w:rsid w:val="006E18BB"/>
    <w:rsid w:val="006E5F22"/>
    <w:rsid w:val="00721DFB"/>
    <w:rsid w:val="00750451"/>
    <w:rsid w:val="00755B61"/>
    <w:rsid w:val="007A1041"/>
    <w:rsid w:val="007A7E2B"/>
    <w:rsid w:val="00817D37"/>
    <w:rsid w:val="0088616B"/>
    <w:rsid w:val="008A775D"/>
    <w:rsid w:val="008B7379"/>
    <w:rsid w:val="008C1BF0"/>
    <w:rsid w:val="008C41A4"/>
    <w:rsid w:val="008F72BD"/>
    <w:rsid w:val="0090012C"/>
    <w:rsid w:val="009164AF"/>
    <w:rsid w:val="0093199C"/>
    <w:rsid w:val="00936E09"/>
    <w:rsid w:val="00953F97"/>
    <w:rsid w:val="0098007B"/>
    <w:rsid w:val="00986085"/>
    <w:rsid w:val="009867F4"/>
    <w:rsid w:val="009A1C5F"/>
    <w:rsid w:val="009D5712"/>
    <w:rsid w:val="009F3251"/>
    <w:rsid w:val="009F3926"/>
    <w:rsid w:val="00A1042A"/>
    <w:rsid w:val="00A74FD4"/>
    <w:rsid w:val="00A8636E"/>
    <w:rsid w:val="00AC667F"/>
    <w:rsid w:val="00AE0693"/>
    <w:rsid w:val="00AE386E"/>
    <w:rsid w:val="00AF3A04"/>
    <w:rsid w:val="00B42642"/>
    <w:rsid w:val="00B475C4"/>
    <w:rsid w:val="00B50F5F"/>
    <w:rsid w:val="00B832F0"/>
    <w:rsid w:val="00B939DF"/>
    <w:rsid w:val="00BB0D4D"/>
    <w:rsid w:val="00BB2A33"/>
    <w:rsid w:val="00BD4AEF"/>
    <w:rsid w:val="00C10427"/>
    <w:rsid w:val="00C12356"/>
    <w:rsid w:val="00C46A86"/>
    <w:rsid w:val="00C7385C"/>
    <w:rsid w:val="00C94A1F"/>
    <w:rsid w:val="00CA1326"/>
    <w:rsid w:val="00CA37B0"/>
    <w:rsid w:val="00CA7BCA"/>
    <w:rsid w:val="00CB76B9"/>
    <w:rsid w:val="00D15F69"/>
    <w:rsid w:val="00D432B5"/>
    <w:rsid w:val="00DA3102"/>
    <w:rsid w:val="00DA446F"/>
    <w:rsid w:val="00DA745D"/>
    <w:rsid w:val="00DB27DA"/>
    <w:rsid w:val="00DB5CB6"/>
    <w:rsid w:val="00DC55DE"/>
    <w:rsid w:val="00DD2F5C"/>
    <w:rsid w:val="00DE4AB8"/>
    <w:rsid w:val="00E1518B"/>
    <w:rsid w:val="00E2134B"/>
    <w:rsid w:val="00E217CB"/>
    <w:rsid w:val="00E36C8B"/>
    <w:rsid w:val="00EA4577"/>
    <w:rsid w:val="00EA4E6F"/>
    <w:rsid w:val="00EF155C"/>
    <w:rsid w:val="00EF1BFC"/>
    <w:rsid w:val="00F05D82"/>
    <w:rsid w:val="00F22709"/>
    <w:rsid w:val="00F22F5D"/>
    <w:rsid w:val="00F450D5"/>
    <w:rsid w:val="00F46E34"/>
    <w:rsid w:val="00F67067"/>
    <w:rsid w:val="00F83D0D"/>
    <w:rsid w:val="00F96432"/>
    <w:rsid w:val="00FA125F"/>
    <w:rsid w:val="00FD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CE8"/>
    <w:pPr>
      <w:ind w:left="708"/>
    </w:pPr>
  </w:style>
  <w:style w:type="character" w:styleId="a4">
    <w:name w:val="Hyperlink"/>
    <w:basedOn w:val="a0"/>
    <w:uiPriority w:val="99"/>
    <w:unhideWhenUsed/>
    <w:rsid w:val="00435C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kno-tekhnomash.ibud.ua/ua/polnaya-statya-companii/apk-rossii-v-sovremennykh-usloviyakh-64667" TargetMode="External"/><Relationship Id="rId13" Type="http://schemas.openxmlformats.org/officeDocument/2006/relationships/hyperlink" Target="http://mcx-consult.ru/innovacii-v-agropromyshlennom-kom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au.edu.ua/ua/02_01_02.html" TargetMode="External"/><Relationship Id="rId12" Type="http://schemas.openxmlformats.org/officeDocument/2006/relationships/hyperlink" Target="http://www.udau.edu.ua/ua/news/ekonomichnij-seminar-aktualni-problemi-apk-na-suchasnomu-etapi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er.com.ua/contents/34331.html" TargetMode="External"/><Relationship Id="rId11" Type="http://schemas.openxmlformats.org/officeDocument/2006/relationships/hyperlink" Target="http://otherreferats.allbest.ru/economy/00099405_0.html" TargetMode="External"/><Relationship Id="rId5" Type="http://schemas.openxmlformats.org/officeDocument/2006/relationships/hyperlink" Target="http://cyberleninka.ru/article/n/rol-nauki-v-razvitii-sovremennogo-agropromyshlennogo-komplek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conomic.lviv.ua/faktori-ekonom-ki/agropromisloviy-kompleks-tendents-y-osoblivost-yogo-rozvitku-v-r-znikh-grupakh-kra-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.by/refs/98/24065/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60</cp:revision>
  <dcterms:created xsi:type="dcterms:W3CDTF">2012-11-16T08:11:00Z</dcterms:created>
  <dcterms:modified xsi:type="dcterms:W3CDTF">2013-11-11T11:47:00Z</dcterms:modified>
</cp:coreProperties>
</file>